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B3" w:rsidRPr="00526D49" w:rsidRDefault="004951B3" w:rsidP="004951B3">
      <w:pPr>
        <w:widowControl/>
        <w:spacing w:beforeLines="100" w:before="312" w:line="560" w:lineRule="exact"/>
        <w:jc w:val="distribute"/>
        <w:rPr>
          <w:rFonts w:eastAsia="华文中宋"/>
          <w:kern w:val="0"/>
          <w:sz w:val="72"/>
          <w:szCs w:val="72"/>
        </w:rPr>
      </w:pPr>
      <w:r w:rsidRPr="00526D49">
        <w:rPr>
          <w:rFonts w:eastAsia="华文中宋"/>
          <w:kern w:val="0"/>
          <w:sz w:val="72"/>
          <w:szCs w:val="72"/>
        </w:rPr>
        <w:t>教育部办公厅</w:t>
      </w:r>
      <w:r w:rsidRPr="00526D49">
        <w:rPr>
          <w:rFonts w:eastAsia="华文中宋"/>
          <w:kern w:val="0"/>
          <w:sz w:val="72"/>
          <w:szCs w:val="72"/>
        </w:rPr>
        <w:t xml:space="preserve"> </w:t>
      </w:r>
    </w:p>
    <w:p w:rsidR="004951B3" w:rsidRPr="00526D49" w:rsidRDefault="004951B3" w:rsidP="004951B3">
      <w:pPr>
        <w:widowControl/>
        <w:spacing w:line="560" w:lineRule="exact"/>
        <w:jc w:val="left"/>
        <w:rPr>
          <w:kern w:val="0"/>
          <w:sz w:val="72"/>
          <w:szCs w:val="72"/>
        </w:rPr>
      </w:pPr>
      <w:r>
        <w:rPr>
          <w:noProof/>
        </w:rPr>
        <mc:AlternateContent>
          <mc:Choice Requires="wps">
            <w:drawing>
              <wp:anchor distT="0" distB="0" distL="114300" distR="114300" simplePos="0" relativeHeight="251660288" behindDoc="0" locked="0" layoutInCell="1" allowOverlap="1" wp14:anchorId="62801AAF" wp14:editId="678C87A9">
                <wp:simplePos x="0" y="0"/>
                <wp:positionH relativeFrom="column">
                  <wp:posOffset>57150</wp:posOffset>
                </wp:positionH>
                <wp:positionV relativeFrom="paragraph">
                  <wp:posOffset>254000</wp:posOffset>
                </wp:positionV>
                <wp:extent cx="5605145" cy="10160"/>
                <wp:effectExtent l="38100" t="38100" r="52705" b="8509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5145" cy="101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接连接符 1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pt" to="445.8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" strokecolor="windowText" strokeweight="2pt">
                <v:shadow on="t" color="black" opacity="24903f" origin=",.5" offset="0,.55556mm"/>
                <o:lock v:ext="edit" shapetype="f"/>
              </v:line>
            </w:pict>
          </mc:Fallback>
        </mc:AlternateContent>
      </w:r>
    </w:p>
    <w:p w:rsidR="004951B3" w:rsidRPr="00526D49" w:rsidRDefault="004951B3" w:rsidP="004951B3">
      <w:pPr>
        <w:widowControl/>
        <w:shd w:val="clear" w:color="auto" w:fill="FFFFFF"/>
        <w:spacing w:line="560" w:lineRule="exact"/>
        <w:jc w:val="right"/>
        <w:rPr>
          <w:b/>
          <w:bCs/>
          <w:kern w:val="0"/>
          <w:sz w:val="32"/>
          <w:szCs w:val="32"/>
        </w:rPr>
      </w:pPr>
      <w:proofErr w:type="gramStart"/>
      <w:r w:rsidRPr="00526D49">
        <w:rPr>
          <w:b/>
          <w:bCs/>
          <w:kern w:val="0"/>
          <w:sz w:val="32"/>
          <w:szCs w:val="32"/>
        </w:rPr>
        <w:t>教思政厅函</w:t>
      </w:r>
      <w:proofErr w:type="gramEnd"/>
      <w:r w:rsidRPr="00526D49">
        <w:rPr>
          <w:b/>
          <w:bCs/>
          <w:kern w:val="0"/>
          <w:sz w:val="32"/>
          <w:szCs w:val="32"/>
        </w:rPr>
        <w:t>〔</w:t>
      </w:r>
      <w:r w:rsidRPr="00526D49">
        <w:rPr>
          <w:b/>
          <w:bCs/>
          <w:kern w:val="0"/>
          <w:sz w:val="32"/>
          <w:szCs w:val="32"/>
        </w:rPr>
        <w:t>2018</w:t>
      </w:r>
      <w:r w:rsidRPr="00526D49">
        <w:rPr>
          <w:b/>
          <w:bCs/>
          <w:kern w:val="0"/>
          <w:sz w:val="32"/>
          <w:szCs w:val="32"/>
        </w:rPr>
        <w:t>〕</w:t>
      </w:r>
      <w:r w:rsidRPr="00526D49">
        <w:rPr>
          <w:b/>
          <w:bCs/>
          <w:kern w:val="0"/>
          <w:sz w:val="32"/>
          <w:szCs w:val="32"/>
        </w:rPr>
        <w:t>23</w:t>
      </w:r>
      <w:r w:rsidRPr="00526D49">
        <w:rPr>
          <w:b/>
          <w:bCs/>
          <w:kern w:val="0"/>
          <w:sz w:val="32"/>
          <w:szCs w:val="32"/>
        </w:rPr>
        <w:t>号</w:t>
      </w:r>
    </w:p>
    <w:p w:rsidR="004951B3" w:rsidRPr="00526D49" w:rsidRDefault="004951B3" w:rsidP="004951B3">
      <w:pPr>
        <w:widowControl/>
        <w:shd w:val="clear" w:color="auto" w:fill="FFFFFF"/>
        <w:spacing w:line="560" w:lineRule="exact"/>
        <w:jc w:val="right"/>
        <w:rPr>
          <w:b/>
          <w:bCs/>
          <w:kern w:val="0"/>
          <w:sz w:val="32"/>
          <w:szCs w:val="32"/>
        </w:rPr>
      </w:pPr>
    </w:p>
    <w:p w:rsidR="004951B3" w:rsidRPr="00526D49" w:rsidRDefault="004951B3" w:rsidP="004951B3">
      <w:pPr>
        <w:widowControl/>
        <w:shd w:val="clear" w:color="auto" w:fill="FFFFFF"/>
        <w:spacing w:line="760" w:lineRule="exact"/>
        <w:jc w:val="center"/>
        <w:rPr>
          <w:rFonts w:eastAsia="黑体"/>
          <w:b/>
          <w:bCs/>
          <w:kern w:val="36"/>
          <w:sz w:val="44"/>
          <w:szCs w:val="44"/>
        </w:rPr>
      </w:pPr>
      <w:r>
        <w:rPr>
          <w:noProof/>
        </w:rPr>
        <mc:AlternateContent>
          <mc:Choice Requires="wps">
            <w:drawing>
              <wp:anchor distT="4294967295" distB="4294967295" distL="114299" distR="114299" simplePos="0" relativeHeight="251659264" behindDoc="0" locked="0" layoutInCell="1" allowOverlap="1" wp14:anchorId="153D414E" wp14:editId="69FEF7D1">
                <wp:simplePos x="0" y="0"/>
                <wp:positionH relativeFrom="column">
                  <wp:posOffset>990599</wp:posOffset>
                </wp:positionH>
                <wp:positionV relativeFrom="paragraph">
                  <wp:posOffset>530224</wp:posOffset>
                </wp:positionV>
                <wp:extent cx="0" cy="0"/>
                <wp:effectExtent l="0" t="0" r="0" b="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11" o:spid="_x0000_s1026" style="position:absolute;left:0;text-align:left;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78pt,41.75pt" to="78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" strokecolor="#4a7ebb">
                <o:lock v:ext="edit" shapetype="f"/>
              </v:line>
            </w:pict>
          </mc:Fallback>
        </mc:AlternateContent>
      </w:r>
      <w:r w:rsidRPr="00526D49">
        <w:rPr>
          <w:rFonts w:eastAsia="黑体"/>
          <w:b/>
          <w:bCs/>
          <w:kern w:val="36"/>
          <w:sz w:val="44"/>
          <w:szCs w:val="44"/>
        </w:rPr>
        <w:t>教育部办公厅关于开展新时代高校党建</w:t>
      </w:r>
      <w:r w:rsidRPr="00526D49">
        <w:rPr>
          <w:rFonts w:eastAsia="黑体"/>
          <w:b/>
          <w:bCs/>
          <w:kern w:val="36"/>
          <w:sz w:val="44"/>
          <w:szCs w:val="44"/>
        </w:rPr>
        <w:br/>
      </w:r>
      <w:r w:rsidRPr="00526D49">
        <w:rPr>
          <w:rFonts w:eastAsia="黑体"/>
          <w:b/>
          <w:bCs/>
          <w:kern w:val="36"/>
          <w:sz w:val="44"/>
          <w:szCs w:val="44"/>
        </w:rPr>
        <w:t>示范创建和质量创优工作的通知</w:t>
      </w:r>
    </w:p>
    <w:p w:rsidR="004951B3" w:rsidRPr="00526D49" w:rsidRDefault="004951B3" w:rsidP="004951B3">
      <w:pPr>
        <w:widowControl/>
        <w:shd w:val="clear" w:color="auto" w:fill="FFFFFF"/>
        <w:spacing w:line="560" w:lineRule="exact"/>
        <w:jc w:val="center"/>
        <w:rPr>
          <w:rFonts w:eastAsia="黑体"/>
          <w:b/>
          <w:bCs/>
          <w:kern w:val="36"/>
          <w:sz w:val="44"/>
          <w:szCs w:val="44"/>
        </w:rPr>
      </w:pPr>
    </w:p>
    <w:p w:rsidR="004951B3" w:rsidRPr="00526D49" w:rsidRDefault="004951B3" w:rsidP="004951B3">
      <w:pPr>
        <w:widowControl/>
        <w:shd w:val="clear" w:color="auto" w:fill="FFFFFF"/>
        <w:spacing w:line="560" w:lineRule="exact"/>
        <w:jc w:val="left"/>
        <w:rPr>
          <w:rFonts w:eastAsia="仿宋"/>
          <w:kern w:val="0"/>
          <w:sz w:val="32"/>
          <w:szCs w:val="32"/>
        </w:rPr>
      </w:pPr>
      <w:r w:rsidRPr="00526D49">
        <w:rPr>
          <w:rFonts w:eastAsia="仿宋"/>
          <w:kern w:val="0"/>
          <w:sz w:val="32"/>
          <w:szCs w:val="32"/>
        </w:rPr>
        <w:t>各省、自治区、直辖市党委教育工作部门，新疆生产建设兵团教育局，部属各高等学校党委，部省合建各高等学校党委：</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根据《中共教育部党组关于高校党组织</w:t>
      </w:r>
      <w:r w:rsidRPr="00526D49">
        <w:rPr>
          <w:rFonts w:eastAsia="仿宋"/>
          <w:kern w:val="0"/>
          <w:sz w:val="32"/>
          <w:szCs w:val="32"/>
        </w:rPr>
        <w:t>“</w:t>
      </w:r>
      <w:r w:rsidRPr="00526D49">
        <w:rPr>
          <w:rFonts w:eastAsia="仿宋"/>
          <w:kern w:val="0"/>
          <w:sz w:val="32"/>
          <w:szCs w:val="32"/>
        </w:rPr>
        <w:t>对标争先</w:t>
      </w:r>
      <w:r w:rsidRPr="00526D49">
        <w:rPr>
          <w:rFonts w:eastAsia="仿宋"/>
          <w:kern w:val="0"/>
          <w:sz w:val="32"/>
          <w:szCs w:val="32"/>
        </w:rPr>
        <w:t>”</w:t>
      </w:r>
      <w:r w:rsidRPr="00526D49">
        <w:rPr>
          <w:rFonts w:eastAsia="仿宋"/>
          <w:kern w:val="0"/>
          <w:sz w:val="32"/>
          <w:szCs w:val="32"/>
        </w:rPr>
        <w:t>建设计划的实施意见》（教党〔</w:t>
      </w:r>
      <w:r w:rsidRPr="00526D49">
        <w:rPr>
          <w:rFonts w:eastAsia="仿宋"/>
          <w:kern w:val="0"/>
          <w:sz w:val="32"/>
          <w:szCs w:val="32"/>
        </w:rPr>
        <w:t>2018</w:t>
      </w:r>
      <w:r w:rsidRPr="00526D49">
        <w:rPr>
          <w:rFonts w:eastAsia="仿宋"/>
          <w:kern w:val="0"/>
          <w:sz w:val="32"/>
          <w:szCs w:val="32"/>
        </w:rPr>
        <w:t>〕</w:t>
      </w:r>
      <w:r w:rsidRPr="00526D49">
        <w:rPr>
          <w:rFonts w:eastAsia="仿宋"/>
          <w:kern w:val="0"/>
          <w:sz w:val="32"/>
          <w:szCs w:val="32"/>
        </w:rPr>
        <w:t>25</w:t>
      </w:r>
      <w:r w:rsidRPr="00526D49">
        <w:rPr>
          <w:rFonts w:eastAsia="仿宋"/>
          <w:kern w:val="0"/>
          <w:sz w:val="32"/>
          <w:szCs w:val="32"/>
        </w:rPr>
        <w:t>号，以下简称《实施意见》）安排，现就开展新时代高校党建示范创建和质量创优工作（以下简称新时代高校党建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工作）通知如下。</w:t>
      </w:r>
    </w:p>
    <w:p w:rsidR="004951B3" w:rsidRPr="00526D49" w:rsidRDefault="004951B3" w:rsidP="004951B3">
      <w:pPr>
        <w:widowControl/>
        <w:shd w:val="clear" w:color="auto" w:fill="FFFFFF"/>
        <w:spacing w:line="560" w:lineRule="exact"/>
        <w:ind w:firstLineChars="200" w:firstLine="643"/>
        <w:jc w:val="left"/>
        <w:rPr>
          <w:rFonts w:eastAsia="黑体"/>
          <w:kern w:val="0"/>
          <w:sz w:val="32"/>
          <w:szCs w:val="32"/>
        </w:rPr>
      </w:pPr>
      <w:r w:rsidRPr="00526D49">
        <w:rPr>
          <w:rFonts w:eastAsia="黑体"/>
          <w:b/>
          <w:bCs/>
          <w:kern w:val="0"/>
          <w:sz w:val="32"/>
          <w:szCs w:val="32"/>
        </w:rPr>
        <w:t>一、目标任务</w:t>
      </w:r>
      <w:r w:rsidRPr="00526D49">
        <w:rPr>
          <w:rFonts w:eastAsia="黑体"/>
          <w:kern w:val="0"/>
          <w:sz w:val="32"/>
          <w:szCs w:val="32"/>
        </w:rPr>
        <w:t xml:space="preserve"> </w:t>
      </w:r>
    </w:p>
    <w:p w:rsidR="004951B3" w:rsidRPr="00526D49" w:rsidRDefault="004951B3" w:rsidP="004951B3">
      <w:pPr>
        <w:widowControl/>
        <w:shd w:val="clear" w:color="auto" w:fill="FFFFFF"/>
        <w:spacing w:line="560" w:lineRule="exact"/>
        <w:ind w:firstLineChars="200" w:firstLine="643"/>
        <w:jc w:val="left"/>
        <w:rPr>
          <w:rFonts w:eastAsia="仿宋"/>
          <w:kern w:val="0"/>
          <w:sz w:val="32"/>
          <w:szCs w:val="32"/>
        </w:rPr>
      </w:pPr>
      <w:r w:rsidRPr="00526D49">
        <w:rPr>
          <w:rFonts w:eastAsia="仿宋"/>
          <w:b/>
          <w:kern w:val="0"/>
          <w:sz w:val="32"/>
          <w:szCs w:val="32"/>
        </w:rPr>
        <w:t>（一）建设目标。</w:t>
      </w:r>
      <w:r w:rsidRPr="00526D49">
        <w:rPr>
          <w:rFonts w:eastAsia="仿宋"/>
          <w:kern w:val="0"/>
          <w:sz w:val="32"/>
          <w:szCs w:val="32"/>
        </w:rPr>
        <w:t>深入贯彻落</w:t>
      </w:r>
      <w:proofErr w:type="gramStart"/>
      <w:r w:rsidRPr="00526D49">
        <w:rPr>
          <w:rFonts w:eastAsia="仿宋"/>
          <w:kern w:val="0"/>
          <w:sz w:val="32"/>
          <w:szCs w:val="32"/>
        </w:rPr>
        <w:t>实习近</w:t>
      </w:r>
      <w:proofErr w:type="gramEnd"/>
      <w:r w:rsidRPr="00526D49">
        <w:rPr>
          <w:rFonts w:eastAsia="仿宋"/>
          <w:kern w:val="0"/>
          <w:sz w:val="32"/>
          <w:szCs w:val="32"/>
        </w:rPr>
        <w:t>平新时代中国特色社会主义思想和党的十九大精神，按照新时代党的建设总要求，坚持培育为基、重在建设、典型引领、整体推进，以政治建设为统领，以质量攻坚为动力，以提升组织力为重点，以推动事业发展为落脚点，严格对标看齐，勇于改革创新，努力争创先进，为加快一流大学和一流学科建设、实现高等教育内涵式发展、办好人民满意教育提供坚强的组织保证。</w:t>
      </w:r>
    </w:p>
    <w:p w:rsidR="004951B3" w:rsidRPr="00526D49" w:rsidRDefault="004951B3" w:rsidP="004951B3">
      <w:pPr>
        <w:widowControl/>
        <w:shd w:val="clear" w:color="auto" w:fill="FFFFFF"/>
        <w:spacing w:line="560" w:lineRule="exact"/>
        <w:ind w:firstLineChars="200" w:firstLine="643"/>
        <w:jc w:val="left"/>
        <w:rPr>
          <w:rFonts w:eastAsia="仿宋"/>
          <w:kern w:val="0"/>
          <w:sz w:val="32"/>
          <w:szCs w:val="32"/>
        </w:rPr>
      </w:pPr>
      <w:r w:rsidRPr="00526D49">
        <w:rPr>
          <w:rFonts w:eastAsia="仿宋"/>
          <w:b/>
          <w:kern w:val="0"/>
          <w:sz w:val="32"/>
          <w:szCs w:val="32"/>
        </w:rPr>
        <w:t>（二）建设任务。</w:t>
      </w:r>
      <w:r w:rsidRPr="00526D49">
        <w:rPr>
          <w:rFonts w:eastAsia="仿宋"/>
          <w:kern w:val="0"/>
          <w:sz w:val="32"/>
          <w:szCs w:val="32"/>
        </w:rPr>
        <w:t>面向全国高校首批培育创建</w:t>
      </w:r>
      <w:r w:rsidRPr="00526D49">
        <w:rPr>
          <w:rFonts w:eastAsia="仿宋"/>
          <w:kern w:val="0"/>
          <w:sz w:val="32"/>
          <w:szCs w:val="32"/>
        </w:rPr>
        <w:t>10</w:t>
      </w:r>
      <w:r w:rsidRPr="00526D49">
        <w:rPr>
          <w:rFonts w:eastAsia="仿宋"/>
          <w:kern w:val="0"/>
          <w:sz w:val="32"/>
          <w:szCs w:val="32"/>
        </w:rPr>
        <w:t>所党建工作示范高校、</w:t>
      </w:r>
      <w:r w:rsidRPr="00526D49">
        <w:rPr>
          <w:rFonts w:eastAsia="仿宋"/>
          <w:kern w:val="0"/>
          <w:sz w:val="32"/>
          <w:szCs w:val="32"/>
        </w:rPr>
        <w:t>100</w:t>
      </w:r>
      <w:r w:rsidRPr="00526D49">
        <w:rPr>
          <w:rFonts w:eastAsia="仿宋"/>
          <w:kern w:val="0"/>
          <w:sz w:val="32"/>
          <w:szCs w:val="32"/>
        </w:rPr>
        <w:t>个党建工作标杆院系、</w:t>
      </w:r>
      <w:r w:rsidRPr="00526D49">
        <w:rPr>
          <w:rFonts w:eastAsia="仿宋"/>
          <w:kern w:val="0"/>
          <w:sz w:val="32"/>
          <w:szCs w:val="32"/>
        </w:rPr>
        <w:t>1000</w:t>
      </w:r>
      <w:r w:rsidRPr="00526D49">
        <w:rPr>
          <w:rFonts w:eastAsia="仿宋"/>
          <w:kern w:val="0"/>
          <w:sz w:val="32"/>
          <w:szCs w:val="32"/>
        </w:rPr>
        <w:t>个党建工</w:t>
      </w:r>
      <w:r w:rsidRPr="00526D49">
        <w:rPr>
          <w:rFonts w:eastAsia="仿宋"/>
          <w:kern w:val="0"/>
          <w:sz w:val="32"/>
          <w:szCs w:val="32"/>
        </w:rPr>
        <w:lastRenderedPageBreak/>
        <w:t>作样板支部，开展万名基层党组织书记示范培训，建设周期为两年，以点带面发挥引领带动作用，推动全国高校各级党组织全面进步全面过硬，推动全国高校党建质量全面创优全面提升。</w:t>
      </w:r>
    </w:p>
    <w:p w:rsidR="004951B3" w:rsidRPr="00526D49" w:rsidRDefault="004951B3" w:rsidP="004951B3">
      <w:pPr>
        <w:widowControl/>
        <w:shd w:val="clear" w:color="auto" w:fill="FFFFFF"/>
        <w:spacing w:line="560" w:lineRule="exact"/>
        <w:ind w:firstLineChars="200" w:firstLine="643"/>
        <w:jc w:val="left"/>
        <w:rPr>
          <w:rFonts w:eastAsia="黑体"/>
          <w:b/>
          <w:bCs/>
          <w:kern w:val="0"/>
          <w:sz w:val="32"/>
          <w:szCs w:val="32"/>
        </w:rPr>
      </w:pPr>
      <w:r w:rsidRPr="00526D49">
        <w:rPr>
          <w:rFonts w:eastAsia="黑体"/>
          <w:b/>
          <w:bCs/>
          <w:kern w:val="0"/>
          <w:sz w:val="32"/>
          <w:szCs w:val="32"/>
        </w:rPr>
        <w:t>二、基本条件</w:t>
      </w:r>
      <w:r w:rsidRPr="00526D49">
        <w:rPr>
          <w:rFonts w:eastAsia="仿宋"/>
          <w:b/>
          <w:bCs/>
          <w:kern w:val="0"/>
          <w:sz w:val="32"/>
          <w:szCs w:val="32"/>
        </w:rPr>
        <w:t xml:space="preserve"> </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工作，面向全国普通高等学校党委（含高职高专院校、民办高校）及其院（系）党组织、基层党支部开展，校、院（系）党组织一般应至少成立</w:t>
      </w:r>
      <w:r w:rsidRPr="00526D49">
        <w:rPr>
          <w:rFonts w:eastAsia="仿宋"/>
          <w:kern w:val="0"/>
          <w:sz w:val="32"/>
          <w:szCs w:val="32"/>
        </w:rPr>
        <w:t>5</w:t>
      </w:r>
      <w:r w:rsidRPr="00526D49">
        <w:rPr>
          <w:rFonts w:eastAsia="仿宋"/>
          <w:kern w:val="0"/>
          <w:sz w:val="32"/>
          <w:szCs w:val="32"/>
        </w:rPr>
        <w:t>年，基层党支部一般应至少成立</w:t>
      </w:r>
      <w:r w:rsidRPr="00526D49">
        <w:rPr>
          <w:rFonts w:eastAsia="仿宋"/>
          <w:kern w:val="0"/>
          <w:sz w:val="32"/>
          <w:szCs w:val="32"/>
        </w:rPr>
        <w:t>3</w:t>
      </w:r>
      <w:r w:rsidRPr="00526D49">
        <w:rPr>
          <w:rFonts w:eastAsia="仿宋"/>
          <w:kern w:val="0"/>
          <w:sz w:val="32"/>
          <w:szCs w:val="32"/>
        </w:rPr>
        <w:t>年。参加培育创建的高校党组织，要按照《实施意见》明确的主要任务及方法步骤，综合评估工作基础，统筹确定建设任务，精心谋划预期成效。同时，应具备以下条件。</w:t>
      </w:r>
    </w:p>
    <w:p w:rsidR="004951B3" w:rsidRPr="00526D49" w:rsidRDefault="004951B3" w:rsidP="004951B3">
      <w:pPr>
        <w:widowControl/>
        <w:shd w:val="clear" w:color="auto" w:fill="FFFFFF"/>
        <w:spacing w:line="560" w:lineRule="exact"/>
        <w:ind w:firstLineChars="200" w:firstLine="643"/>
        <w:jc w:val="left"/>
        <w:rPr>
          <w:rFonts w:eastAsia="仿宋"/>
          <w:b/>
          <w:kern w:val="0"/>
          <w:sz w:val="32"/>
          <w:szCs w:val="32"/>
        </w:rPr>
      </w:pPr>
      <w:r w:rsidRPr="00526D49">
        <w:rPr>
          <w:rFonts w:eastAsia="仿宋"/>
          <w:b/>
          <w:kern w:val="0"/>
          <w:sz w:val="32"/>
          <w:szCs w:val="32"/>
        </w:rPr>
        <w:t>（一）培育创建</w:t>
      </w:r>
      <w:r w:rsidRPr="00526D49">
        <w:rPr>
          <w:rFonts w:eastAsia="仿宋"/>
          <w:b/>
          <w:kern w:val="0"/>
          <w:sz w:val="32"/>
          <w:szCs w:val="32"/>
        </w:rPr>
        <w:t>“</w:t>
      </w:r>
      <w:r w:rsidRPr="00526D49">
        <w:rPr>
          <w:rFonts w:eastAsia="仿宋"/>
          <w:b/>
          <w:kern w:val="0"/>
          <w:sz w:val="32"/>
          <w:szCs w:val="32"/>
        </w:rPr>
        <w:t>全国党建工作示范高校</w:t>
      </w:r>
      <w:r w:rsidRPr="00526D49">
        <w:rPr>
          <w:rFonts w:eastAsia="仿宋"/>
          <w:b/>
          <w:kern w:val="0"/>
          <w:sz w:val="32"/>
          <w:szCs w:val="32"/>
        </w:rPr>
        <w:t>”</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参加培育创建的高校党委，要按照《实施意见》规定，严格做到</w:t>
      </w:r>
      <w:r w:rsidRPr="00526D49">
        <w:rPr>
          <w:rFonts w:eastAsia="仿宋"/>
          <w:kern w:val="0"/>
          <w:sz w:val="32"/>
          <w:szCs w:val="32"/>
        </w:rPr>
        <w:t>“</w:t>
      </w:r>
      <w:r w:rsidRPr="00526D49">
        <w:rPr>
          <w:rFonts w:eastAsia="仿宋"/>
          <w:kern w:val="0"/>
          <w:sz w:val="32"/>
          <w:szCs w:val="32"/>
        </w:rPr>
        <w:t>四个过硬</w:t>
      </w:r>
      <w:r w:rsidRPr="00526D49">
        <w:rPr>
          <w:rFonts w:eastAsia="仿宋"/>
          <w:kern w:val="0"/>
          <w:sz w:val="32"/>
          <w:szCs w:val="32"/>
        </w:rPr>
        <w:t>”</w:t>
      </w:r>
      <w:r w:rsidRPr="00526D49">
        <w:rPr>
          <w:rFonts w:eastAsia="仿宋"/>
          <w:kern w:val="0"/>
          <w:sz w:val="32"/>
          <w:szCs w:val="32"/>
        </w:rPr>
        <w:t>，所属院（系）党组织要普遍做到</w:t>
      </w:r>
      <w:r w:rsidRPr="00526D49">
        <w:rPr>
          <w:rFonts w:eastAsia="仿宋"/>
          <w:kern w:val="0"/>
          <w:sz w:val="32"/>
          <w:szCs w:val="32"/>
        </w:rPr>
        <w:t>“</w:t>
      </w:r>
      <w:r w:rsidRPr="00526D49">
        <w:rPr>
          <w:rFonts w:eastAsia="仿宋"/>
          <w:kern w:val="0"/>
          <w:sz w:val="32"/>
          <w:szCs w:val="32"/>
        </w:rPr>
        <w:t>五个到位</w:t>
      </w:r>
      <w:r w:rsidRPr="00526D49">
        <w:rPr>
          <w:rFonts w:eastAsia="仿宋"/>
          <w:kern w:val="0"/>
          <w:sz w:val="32"/>
          <w:szCs w:val="32"/>
        </w:rPr>
        <w:t>”</w:t>
      </w:r>
      <w:r w:rsidRPr="00526D49">
        <w:rPr>
          <w:rFonts w:eastAsia="仿宋"/>
          <w:kern w:val="0"/>
          <w:sz w:val="32"/>
          <w:szCs w:val="32"/>
        </w:rPr>
        <w:t>，所属基层党支部要普遍做到</w:t>
      </w:r>
      <w:r w:rsidRPr="00526D49">
        <w:rPr>
          <w:rFonts w:eastAsia="仿宋"/>
          <w:kern w:val="0"/>
          <w:sz w:val="32"/>
          <w:szCs w:val="32"/>
        </w:rPr>
        <w:t>“</w:t>
      </w:r>
      <w:r w:rsidRPr="00526D49">
        <w:rPr>
          <w:rFonts w:eastAsia="仿宋"/>
          <w:kern w:val="0"/>
          <w:sz w:val="32"/>
          <w:szCs w:val="32"/>
        </w:rPr>
        <w:t>七个有力</w:t>
      </w:r>
      <w:r w:rsidRPr="00526D49">
        <w:rPr>
          <w:rFonts w:eastAsia="仿宋"/>
          <w:kern w:val="0"/>
          <w:sz w:val="32"/>
          <w:szCs w:val="32"/>
        </w:rPr>
        <w:t>”</w:t>
      </w:r>
      <w:r w:rsidRPr="00526D49">
        <w:rPr>
          <w:rFonts w:eastAsia="仿宋"/>
          <w:kern w:val="0"/>
          <w:sz w:val="32"/>
          <w:szCs w:val="32"/>
        </w:rPr>
        <w:t>。重点应满足下列条件：</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1</w:t>
      </w:r>
      <w:r w:rsidRPr="00526D49">
        <w:rPr>
          <w:rFonts w:eastAsia="仿宋"/>
          <w:kern w:val="0"/>
          <w:sz w:val="32"/>
          <w:szCs w:val="32"/>
        </w:rPr>
        <w:t>．党的十八大以来，学校党委加强党对高校的全面领导，把抓好党建作为最大政绩，认真履行管党治党、办学治校主体责任，模范发挥党委领导核心、政治核心作用，坚决贯彻落实党委领导下的校长负责制，落实立德树人根本任务，加强和改进高校思想政治工作，推动学校改革发展稳定事业取得优异成绩。</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lastRenderedPageBreak/>
        <w:t>2</w:t>
      </w:r>
      <w:r w:rsidRPr="00526D49">
        <w:rPr>
          <w:rFonts w:eastAsia="仿宋"/>
          <w:kern w:val="0"/>
          <w:sz w:val="32"/>
          <w:szCs w:val="32"/>
        </w:rPr>
        <w:t>．近五年来，学校党委曾获得省部级（含）以上表彰，或在上级党组织最近一次开展的党建和思想政治工作考核评估中获得</w:t>
      </w:r>
      <w:r w:rsidRPr="00526D49">
        <w:rPr>
          <w:rFonts w:eastAsia="仿宋"/>
          <w:kern w:val="0"/>
          <w:sz w:val="32"/>
          <w:szCs w:val="32"/>
        </w:rPr>
        <w:t>“</w:t>
      </w:r>
      <w:r w:rsidRPr="00526D49">
        <w:rPr>
          <w:rFonts w:eastAsia="仿宋"/>
          <w:kern w:val="0"/>
          <w:sz w:val="32"/>
          <w:szCs w:val="32"/>
        </w:rPr>
        <w:t>优秀</w:t>
      </w:r>
      <w:r w:rsidRPr="00526D49">
        <w:rPr>
          <w:rFonts w:eastAsia="仿宋"/>
          <w:kern w:val="0"/>
          <w:sz w:val="32"/>
          <w:szCs w:val="32"/>
        </w:rPr>
        <w:t>”</w:t>
      </w:r>
      <w:r w:rsidRPr="00526D49">
        <w:rPr>
          <w:rFonts w:eastAsia="仿宋"/>
          <w:kern w:val="0"/>
          <w:sz w:val="32"/>
          <w:szCs w:val="32"/>
        </w:rPr>
        <w:t>或相应等次，或在党组织书记抓党建工作述职评议考核工作中连续获得</w:t>
      </w:r>
      <w:r w:rsidRPr="00526D49">
        <w:rPr>
          <w:rFonts w:eastAsia="仿宋"/>
          <w:kern w:val="0"/>
          <w:sz w:val="32"/>
          <w:szCs w:val="32"/>
        </w:rPr>
        <w:t>“</w:t>
      </w:r>
      <w:r w:rsidRPr="00526D49">
        <w:rPr>
          <w:rFonts w:eastAsia="仿宋"/>
          <w:kern w:val="0"/>
          <w:sz w:val="32"/>
          <w:szCs w:val="32"/>
        </w:rPr>
        <w:t>好</w:t>
      </w:r>
      <w:r w:rsidRPr="00526D49">
        <w:rPr>
          <w:rFonts w:eastAsia="仿宋"/>
          <w:kern w:val="0"/>
          <w:sz w:val="32"/>
          <w:szCs w:val="32"/>
        </w:rPr>
        <w:t>”</w:t>
      </w:r>
      <w:r w:rsidRPr="00526D49">
        <w:rPr>
          <w:rFonts w:eastAsia="仿宋"/>
          <w:kern w:val="0"/>
          <w:sz w:val="32"/>
          <w:szCs w:val="32"/>
        </w:rPr>
        <w:t>或相应等次；学校多名师生获评全国优秀党员或先进典型。</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3</w:t>
      </w:r>
      <w:r w:rsidRPr="00526D49">
        <w:rPr>
          <w:rFonts w:eastAsia="仿宋"/>
          <w:kern w:val="0"/>
          <w:sz w:val="32"/>
          <w:szCs w:val="32"/>
        </w:rPr>
        <w:t>．近三年来，学校党委在党建和意识形态领域未出现过重大问题，未发生过重大稳定事端、安全事故和舆情事件；学校党政领导班子成员未出现过违纪违法、违反八项规定精神等问题。</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4</w:t>
      </w:r>
      <w:r w:rsidRPr="00526D49">
        <w:rPr>
          <w:rFonts w:eastAsia="仿宋"/>
          <w:kern w:val="0"/>
          <w:sz w:val="32"/>
          <w:szCs w:val="32"/>
        </w:rPr>
        <w:t>．符合《新时代高校党建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工作重点任务指南（高校党委）》所列其他要求（见附件</w:t>
      </w:r>
      <w:r w:rsidRPr="00526D49">
        <w:rPr>
          <w:rFonts w:eastAsia="仿宋"/>
          <w:kern w:val="0"/>
          <w:sz w:val="32"/>
          <w:szCs w:val="32"/>
        </w:rPr>
        <w:t>1</w:t>
      </w:r>
      <w:r w:rsidRPr="00526D49">
        <w:rPr>
          <w:rFonts w:eastAsia="仿宋"/>
          <w:kern w:val="0"/>
          <w:sz w:val="32"/>
          <w:szCs w:val="32"/>
        </w:rPr>
        <w:t>）。</w:t>
      </w:r>
    </w:p>
    <w:p w:rsidR="004951B3" w:rsidRPr="00526D49" w:rsidRDefault="004951B3" w:rsidP="004951B3">
      <w:pPr>
        <w:widowControl/>
        <w:shd w:val="clear" w:color="auto" w:fill="FFFFFF"/>
        <w:spacing w:line="560" w:lineRule="exact"/>
        <w:ind w:firstLineChars="200" w:firstLine="643"/>
        <w:jc w:val="left"/>
        <w:rPr>
          <w:rFonts w:eastAsia="仿宋"/>
          <w:b/>
          <w:kern w:val="0"/>
          <w:sz w:val="32"/>
          <w:szCs w:val="32"/>
        </w:rPr>
      </w:pPr>
      <w:r w:rsidRPr="00526D49">
        <w:rPr>
          <w:rFonts w:eastAsia="仿宋"/>
          <w:b/>
          <w:kern w:val="0"/>
          <w:sz w:val="32"/>
          <w:szCs w:val="32"/>
        </w:rPr>
        <w:t>（二）培育创建</w:t>
      </w:r>
      <w:r w:rsidRPr="00526D49">
        <w:rPr>
          <w:rFonts w:eastAsia="仿宋"/>
          <w:b/>
          <w:kern w:val="0"/>
          <w:sz w:val="32"/>
          <w:szCs w:val="32"/>
        </w:rPr>
        <w:t>“</w:t>
      </w:r>
      <w:r w:rsidRPr="00526D49">
        <w:rPr>
          <w:rFonts w:eastAsia="仿宋"/>
          <w:b/>
          <w:kern w:val="0"/>
          <w:sz w:val="32"/>
          <w:szCs w:val="32"/>
        </w:rPr>
        <w:t>全国党建工作标杆院系</w:t>
      </w:r>
      <w:r w:rsidRPr="00526D49">
        <w:rPr>
          <w:rFonts w:eastAsia="仿宋"/>
          <w:b/>
          <w:kern w:val="0"/>
          <w:sz w:val="32"/>
          <w:szCs w:val="32"/>
        </w:rPr>
        <w:t>”</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参加培育创建的高校院（系）党组织，要按照《实施意见》规定，严格做到</w:t>
      </w:r>
      <w:r w:rsidRPr="00526D49">
        <w:rPr>
          <w:rFonts w:eastAsia="仿宋"/>
          <w:kern w:val="0"/>
          <w:sz w:val="32"/>
          <w:szCs w:val="32"/>
        </w:rPr>
        <w:t>“</w:t>
      </w:r>
      <w:r w:rsidRPr="00526D49">
        <w:rPr>
          <w:rFonts w:eastAsia="仿宋"/>
          <w:kern w:val="0"/>
          <w:sz w:val="32"/>
          <w:szCs w:val="32"/>
        </w:rPr>
        <w:t>五个到位</w:t>
      </w:r>
      <w:r w:rsidRPr="00526D49">
        <w:rPr>
          <w:rFonts w:eastAsia="仿宋"/>
          <w:kern w:val="0"/>
          <w:sz w:val="32"/>
          <w:szCs w:val="32"/>
        </w:rPr>
        <w:t>”</w:t>
      </w:r>
      <w:r w:rsidRPr="00526D49">
        <w:rPr>
          <w:rFonts w:eastAsia="仿宋"/>
          <w:kern w:val="0"/>
          <w:sz w:val="32"/>
          <w:szCs w:val="32"/>
        </w:rPr>
        <w:t>，所属基层党支部要普遍做到</w:t>
      </w:r>
      <w:r w:rsidRPr="00526D49">
        <w:rPr>
          <w:rFonts w:eastAsia="仿宋"/>
          <w:kern w:val="0"/>
          <w:sz w:val="32"/>
          <w:szCs w:val="32"/>
        </w:rPr>
        <w:t>“</w:t>
      </w:r>
      <w:r w:rsidRPr="00526D49">
        <w:rPr>
          <w:rFonts w:eastAsia="仿宋"/>
          <w:kern w:val="0"/>
          <w:sz w:val="32"/>
          <w:szCs w:val="32"/>
        </w:rPr>
        <w:t>七个有力</w:t>
      </w:r>
      <w:r w:rsidRPr="00526D49">
        <w:rPr>
          <w:rFonts w:eastAsia="仿宋"/>
          <w:kern w:val="0"/>
          <w:sz w:val="32"/>
          <w:szCs w:val="32"/>
        </w:rPr>
        <w:t>”</w:t>
      </w:r>
      <w:r w:rsidRPr="00526D49">
        <w:rPr>
          <w:rFonts w:eastAsia="仿宋"/>
          <w:kern w:val="0"/>
          <w:sz w:val="32"/>
          <w:szCs w:val="32"/>
        </w:rPr>
        <w:t>。重点应满足下列条件：</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1</w:t>
      </w:r>
      <w:r w:rsidRPr="00526D49">
        <w:rPr>
          <w:rFonts w:eastAsia="仿宋"/>
          <w:kern w:val="0"/>
          <w:sz w:val="32"/>
          <w:szCs w:val="32"/>
        </w:rPr>
        <w:t>．党的十八大以来，院（系）党组织充分发挥政治核心作用，优化院（系）运行机制，模范执行党政联席会议制度，院（系）党组织会议制度健全、执行有力，落实党建工作重点任务，提升师生思想政治工作质量，促进院（系）人才培养、学科建设、科学研究、社会服务等工作取得优异成绩。组织员、辅导员等党建和思想政治工作骨干按规定配齐配强。</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2</w:t>
      </w:r>
      <w:r w:rsidRPr="00526D49">
        <w:rPr>
          <w:rFonts w:eastAsia="仿宋"/>
          <w:kern w:val="0"/>
          <w:sz w:val="32"/>
          <w:szCs w:val="32"/>
        </w:rPr>
        <w:t>．近五年来，院（系）党组织曾获得校级（含）以上党组织的重大表彰，或在党组织书记抓党建工作述职评议考</w:t>
      </w:r>
      <w:r w:rsidRPr="00526D49">
        <w:rPr>
          <w:rFonts w:eastAsia="仿宋"/>
          <w:kern w:val="0"/>
          <w:sz w:val="32"/>
          <w:szCs w:val="32"/>
        </w:rPr>
        <w:lastRenderedPageBreak/>
        <w:t>核工作中连续获得</w:t>
      </w:r>
      <w:r w:rsidRPr="00526D49">
        <w:rPr>
          <w:rFonts w:eastAsia="仿宋"/>
          <w:kern w:val="0"/>
          <w:sz w:val="32"/>
          <w:szCs w:val="32"/>
        </w:rPr>
        <w:t>“</w:t>
      </w:r>
      <w:r w:rsidRPr="00526D49">
        <w:rPr>
          <w:rFonts w:eastAsia="仿宋"/>
          <w:kern w:val="0"/>
          <w:sz w:val="32"/>
          <w:szCs w:val="32"/>
        </w:rPr>
        <w:t>好</w:t>
      </w:r>
      <w:r w:rsidRPr="00526D49">
        <w:rPr>
          <w:rFonts w:eastAsia="仿宋"/>
          <w:kern w:val="0"/>
          <w:sz w:val="32"/>
          <w:szCs w:val="32"/>
        </w:rPr>
        <w:t>”</w:t>
      </w:r>
      <w:r w:rsidRPr="00526D49">
        <w:rPr>
          <w:rFonts w:eastAsia="仿宋"/>
          <w:kern w:val="0"/>
          <w:sz w:val="32"/>
          <w:szCs w:val="32"/>
        </w:rPr>
        <w:t>或相应等次；所在院（系）多名师生获评省部级（含）以上优秀党员或先进典型；所在院（系）承担省部级（含）以上党的工作创新项目或重大研究课题，并发挥推广示范效应；在高层次人才、中青年教师中发展党员工作成效突出。</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3</w:t>
      </w:r>
      <w:r w:rsidRPr="00526D49">
        <w:rPr>
          <w:rFonts w:eastAsia="仿宋"/>
          <w:kern w:val="0"/>
          <w:sz w:val="32"/>
          <w:szCs w:val="32"/>
        </w:rPr>
        <w:t>．近三年来，院（系）党组织在党建和意识形态领域未出现过重大问题，未发生过重大稳定事端、安全事故和舆情事件。院（系）党政领导班子成员未出现违纪违法、违反八项规定精神等问题，所在院（系）未出现违反师德师风有关规定等突出问题。</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4</w:t>
      </w:r>
      <w:r w:rsidRPr="00526D49">
        <w:rPr>
          <w:rFonts w:eastAsia="仿宋"/>
          <w:kern w:val="0"/>
          <w:sz w:val="32"/>
          <w:szCs w:val="32"/>
        </w:rPr>
        <w:t>．符合《新时代高校党建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工作重点任务指南（院</w:t>
      </w:r>
      <w:r w:rsidRPr="00526D49">
        <w:rPr>
          <w:rFonts w:eastAsia="仿宋"/>
          <w:kern w:val="0"/>
          <w:sz w:val="32"/>
          <w:szCs w:val="32"/>
        </w:rPr>
        <w:t>&lt;</w:t>
      </w:r>
      <w:r w:rsidRPr="00526D49">
        <w:rPr>
          <w:rFonts w:eastAsia="仿宋"/>
          <w:kern w:val="0"/>
          <w:sz w:val="32"/>
          <w:szCs w:val="32"/>
        </w:rPr>
        <w:t>系</w:t>
      </w:r>
      <w:r w:rsidRPr="00526D49">
        <w:rPr>
          <w:rFonts w:eastAsia="仿宋"/>
          <w:kern w:val="0"/>
          <w:sz w:val="32"/>
          <w:szCs w:val="32"/>
        </w:rPr>
        <w:t>&gt;</w:t>
      </w:r>
      <w:r w:rsidRPr="00526D49">
        <w:rPr>
          <w:rFonts w:eastAsia="仿宋"/>
          <w:kern w:val="0"/>
          <w:sz w:val="32"/>
          <w:szCs w:val="32"/>
        </w:rPr>
        <w:t>党组织）》所列其他要求（见附件</w:t>
      </w:r>
      <w:r w:rsidRPr="00526D49">
        <w:rPr>
          <w:rFonts w:eastAsia="仿宋"/>
          <w:kern w:val="0"/>
          <w:sz w:val="32"/>
          <w:szCs w:val="32"/>
        </w:rPr>
        <w:t>2</w:t>
      </w:r>
      <w:r w:rsidRPr="00526D49">
        <w:rPr>
          <w:rFonts w:eastAsia="仿宋"/>
          <w:kern w:val="0"/>
          <w:sz w:val="32"/>
          <w:szCs w:val="32"/>
        </w:rPr>
        <w:t>）。</w:t>
      </w:r>
    </w:p>
    <w:p w:rsidR="004951B3" w:rsidRPr="00526D49" w:rsidRDefault="004951B3" w:rsidP="004951B3">
      <w:pPr>
        <w:widowControl/>
        <w:shd w:val="clear" w:color="auto" w:fill="FFFFFF"/>
        <w:spacing w:line="560" w:lineRule="exact"/>
        <w:ind w:firstLineChars="200" w:firstLine="643"/>
        <w:jc w:val="left"/>
        <w:rPr>
          <w:rFonts w:eastAsia="仿宋"/>
          <w:b/>
          <w:kern w:val="0"/>
          <w:sz w:val="32"/>
          <w:szCs w:val="32"/>
        </w:rPr>
      </w:pPr>
      <w:r w:rsidRPr="00526D49">
        <w:rPr>
          <w:rFonts w:eastAsia="仿宋"/>
          <w:b/>
          <w:kern w:val="0"/>
          <w:sz w:val="32"/>
          <w:szCs w:val="32"/>
        </w:rPr>
        <w:t>（三）培育创建</w:t>
      </w:r>
      <w:r w:rsidRPr="00526D49">
        <w:rPr>
          <w:rFonts w:eastAsia="仿宋"/>
          <w:b/>
          <w:kern w:val="0"/>
          <w:sz w:val="32"/>
          <w:szCs w:val="32"/>
        </w:rPr>
        <w:t>“</w:t>
      </w:r>
      <w:r w:rsidRPr="00526D49">
        <w:rPr>
          <w:rFonts w:eastAsia="仿宋"/>
          <w:b/>
          <w:kern w:val="0"/>
          <w:sz w:val="32"/>
          <w:szCs w:val="32"/>
        </w:rPr>
        <w:t>全国党建工作样板支部</w:t>
      </w:r>
      <w:r w:rsidRPr="00526D49">
        <w:rPr>
          <w:rFonts w:eastAsia="仿宋"/>
          <w:b/>
          <w:kern w:val="0"/>
          <w:sz w:val="32"/>
          <w:szCs w:val="32"/>
        </w:rPr>
        <w:t>”</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参加培育创建的高校基层党支部，要按照《实施意见》规定，严格做到</w:t>
      </w:r>
      <w:r w:rsidRPr="00526D49">
        <w:rPr>
          <w:rFonts w:eastAsia="仿宋"/>
          <w:kern w:val="0"/>
          <w:sz w:val="32"/>
          <w:szCs w:val="32"/>
        </w:rPr>
        <w:t>“</w:t>
      </w:r>
      <w:r w:rsidRPr="00526D49">
        <w:rPr>
          <w:rFonts w:eastAsia="仿宋"/>
          <w:kern w:val="0"/>
          <w:sz w:val="32"/>
          <w:szCs w:val="32"/>
        </w:rPr>
        <w:t>七个有力</w:t>
      </w:r>
      <w:r w:rsidRPr="00526D49">
        <w:rPr>
          <w:rFonts w:eastAsia="仿宋"/>
          <w:kern w:val="0"/>
          <w:sz w:val="32"/>
          <w:szCs w:val="32"/>
        </w:rPr>
        <w:t>”</w:t>
      </w:r>
      <w:r w:rsidRPr="00526D49">
        <w:rPr>
          <w:rFonts w:eastAsia="仿宋"/>
          <w:kern w:val="0"/>
          <w:sz w:val="32"/>
          <w:szCs w:val="32"/>
        </w:rPr>
        <w:t>。重点应满足下列条件：</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1</w:t>
      </w:r>
      <w:r w:rsidRPr="00526D49">
        <w:rPr>
          <w:rFonts w:eastAsia="仿宋"/>
          <w:kern w:val="0"/>
          <w:sz w:val="32"/>
          <w:szCs w:val="32"/>
        </w:rPr>
        <w:t>．党的十八大以来，党支部充分发挥战斗堡垒作用，以提升组织力为重点，着力发挥政治引领、规范党的组织生活、团结凝聚师生、促进学校中心工作等方面的主体作用，党员先锋模范作用突出，师生思想政治工作针对性和亲和力强，在教学、科研、管理、服务等领域取得优异成绩。</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2</w:t>
      </w:r>
      <w:r w:rsidRPr="00526D49">
        <w:rPr>
          <w:rFonts w:eastAsia="仿宋"/>
          <w:kern w:val="0"/>
          <w:sz w:val="32"/>
          <w:szCs w:val="32"/>
        </w:rPr>
        <w:t>．近三年来，党支部或党支部书记曾获得校级（含）以上党组织的重大表彰，或在党组织书记抓党建工作述职评议考核工作中连续获得</w:t>
      </w:r>
      <w:r w:rsidRPr="00526D49">
        <w:rPr>
          <w:rFonts w:eastAsia="仿宋"/>
          <w:kern w:val="0"/>
          <w:sz w:val="32"/>
          <w:szCs w:val="32"/>
        </w:rPr>
        <w:t>“</w:t>
      </w:r>
      <w:r w:rsidRPr="00526D49">
        <w:rPr>
          <w:rFonts w:eastAsia="仿宋"/>
          <w:kern w:val="0"/>
          <w:sz w:val="32"/>
          <w:szCs w:val="32"/>
        </w:rPr>
        <w:t>好</w:t>
      </w:r>
      <w:r w:rsidRPr="00526D49">
        <w:rPr>
          <w:rFonts w:eastAsia="仿宋"/>
          <w:kern w:val="0"/>
          <w:sz w:val="32"/>
          <w:szCs w:val="32"/>
        </w:rPr>
        <w:t>”</w:t>
      </w:r>
      <w:r w:rsidRPr="00526D49">
        <w:rPr>
          <w:rFonts w:eastAsia="仿宋"/>
          <w:kern w:val="0"/>
          <w:sz w:val="32"/>
          <w:szCs w:val="32"/>
        </w:rPr>
        <w:t>或相应等次；至少</w:t>
      </w:r>
      <w:r w:rsidRPr="00526D49">
        <w:rPr>
          <w:rFonts w:eastAsia="仿宋"/>
          <w:kern w:val="0"/>
          <w:sz w:val="32"/>
          <w:szCs w:val="32"/>
        </w:rPr>
        <w:t>1</w:t>
      </w:r>
      <w:r w:rsidRPr="00526D49">
        <w:rPr>
          <w:rFonts w:eastAsia="仿宋"/>
          <w:kern w:val="0"/>
          <w:sz w:val="32"/>
          <w:szCs w:val="32"/>
        </w:rPr>
        <w:t>名支部成员获评省部级（含）以上优秀党员、师德典型等荣誉称号；在</w:t>
      </w:r>
      <w:r w:rsidRPr="00526D49">
        <w:rPr>
          <w:rFonts w:eastAsia="仿宋"/>
          <w:kern w:val="0"/>
          <w:sz w:val="32"/>
          <w:szCs w:val="32"/>
        </w:rPr>
        <w:lastRenderedPageBreak/>
        <w:t>“</w:t>
      </w:r>
      <w:r w:rsidRPr="00526D49">
        <w:rPr>
          <w:rFonts w:eastAsia="仿宋"/>
          <w:kern w:val="0"/>
          <w:sz w:val="32"/>
          <w:szCs w:val="32"/>
        </w:rPr>
        <w:t>双带头人</w:t>
      </w:r>
      <w:r w:rsidRPr="00526D49">
        <w:rPr>
          <w:rFonts w:eastAsia="仿宋"/>
          <w:kern w:val="0"/>
          <w:sz w:val="32"/>
          <w:szCs w:val="32"/>
        </w:rPr>
        <w:t>”</w:t>
      </w:r>
      <w:r w:rsidRPr="00526D49">
        <w:rPr>
          <w:rFonts w:eastAsia="仿宋"/>
          <w:kern w:val="0"/>
          <w:sz w:val="32"/>
          <w:szCs w:val="32"/>
        </w:rPr>
        <w:t>支部书记培育工作中做出突出成绩，发挥示范引领作用。</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3</w:t>
      </w:r>
      <w:r w:rsidRPr="00526D49">
        <w:rPr>
          <w:rFonts w:eastAsia="仿宋"/>
          <w:kern w:val="0"/>
          <w:sz w:val="32"/>
          <w:szCs w:val="32"/>
        </w:rPr>
        <w:t>．近三年来，党支部在党建和意识形态领域未出现过突出问题，未发生过影响安全稳定的重大事件；党支部成员及支部所在单位人员未出现违法违纪、违反八项规定精神、师德师风等问题。</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4</w:t>
      </w:r>
      <w:r w:rsidRPr="00526D49">
        <w:rPr>
          <w:rFonts w:eastAsia="仿宋"/>
          <w:kern w:val="0"/>
          <w:sz w:val="32"/>
          <w:szCs w:val="32"/>
        </w:rPr>
        <w:t>．符合《新时代高校党建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工作重点任务指南（基层党支部）》所列其他要求（见附件</w:t>
      </w:r>
      <w:r w:rsidRPr="00526D49">
        <w:rPr>
          <w:rFonts w:eastAsia="仿宋"/>
          <w:kern w:val="0"/>
          <w:sz w:val="32"/>
          <w:szCs w:val="32"/>
        </w:rPr>
        <w:t>3</w:t>
      </w:r>
      <w:r w:rsidRPr="00526D49">
        <w:rPr>
          <w:rFonts w:eastAsia="仿宋"/>
          <w:kern w:val="0"/>
          <w:sz w:val="32"/>
          <w:szCs w:val="32"/>
        </w:rPr>
        <w:t>）。</w:t>
      </w:r>
    </w:p>
    <w:p w:rsidR="004951B3" w:rsidRPr="00526D49" w:rsidRDefault="004951B3" w:rsidP="004951B3">
      <w:pPr>
        <w:widowControl/>
        <w:shd w:val="clear" w:color="auto" w:fill="FFFFFF"/>
        <w:spacing w:line="560" w:lineRule="exact"/>
        <w:ind w:firstLineChars="200" w:firstLine="643"/>
        <w:jc w:val="left"/>
        <w:rPr>
          <w:rFonts w:eastAsia="仿宋"/>
          <w:b/>
          <w:kern w:val="0"/>
          <w:sz w:val="32"/>
          <w:szCs w:val="32"/>
        </w:rPr>
      </w:pPr>
      <w:r w:rsidRPr="00526D49">
        <w:rPr>
          <w:rFonts w:eastAsia="仿宋"/>
          <w:b/>
          <w:kern w:val="0"/>
          <w:sz w:val="32"/>
          <w:szCs w:val="32"/>
        </w:rPr>
        <w:t>（四）全国万名基层党组织书记示范培训</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每年面向全国万名高校院（系）党组织书记、基层党支部书记开展示范培训，优先安排入选新时代高校党建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培育创建项目的党组织书记参加培训。结合培训课程安排，采取理论和实践相结合、线上和线下相结合、面上培训和专题研修相结合的方式，以专题辅导、案例介绍、经验交流、主题展览等方式全面展示培育创建工作成果。</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2018</w:t>
      </w:r>
      <w:r w:rsidRPr="00526D49">
        <w:rPr>
          <w:rFonts w:eastAsia="仿宋"/>
          <w:kern w:val="0"/>
          <w:sz w:val="32"/>
          <w:szCs w:val="32"/>
        </w:rPr>
        <w:t>年下半年，将举办全国高校基层党组织书记培训班、教师党支部书记</w:t>
      </w:r>
      <w:r w:rsidRPr="00526D49">
        <w:rPr>
          <w:rFonts w:eastAsia="仿宋"/>
          <w:kern w:val="0"/>
          <w:sz w:val="32"/>
          <w:szCs w:val="32"/>
        </w:rPr>
        <w:t>“</w:t>
      </w:r>
      <w:r w:rsidRPr="00526D49">
        <w:rPr>
          <w:rFonts w:eastAsia="仿宋"/>
          <w:kern w:val="0"/>
          <w:sz w:val="32"/>
          <w:szCs w:val="32"/>
        </w:rPr>
        <w:t>双带头人</w:t>
      </w:r>
      <w:r w:rsidRPr="00526D49">
        <w:rPr>
          <w:rFonts w:eastAsia="仿宋"/>
          <w:kern w:val="0"/>
          <w:sz w:val="32"/>
          <w:szCs w:val="32"/>
        </w:rPr>
        <w:t>”</w:t>
      </w:r>
      <w:r w:rsidRPr="00526D49">
        <w:rPr>
          <w:rFonts w:eastAsia="仿宋"/>
          <w:kern w:val="0"/>
          <w:sz w:val="32"/>
          <w:szCs w:val="32"/>
        </w:rPr>
        <w:t>精品研修班、</w:t>
      </w:r>
      <w:r w:rsidRPr="00526D49">
        <w:rPr>
          <w:rFonts w:eastAsia="仿宋"/>
          <w:kern w:val="0"/>
          <w:sz w:val="32"/>
          <w:szCs w:val="32"/>
        </w:rPr>
        <w:t>4</w:t>
      </w:r>
      <w:r w:rsidRPr="00526D49">
        <w:rPr>
          <w:rFonts w:eastAsia="仿宋"/>
          <w:kern w:val="0"/>
          <w:sz w:val="32"/>
          <w:szCs w:val="32"/>
        </w:rPr>
        <w:t>万名基层党支部书记网络示范培训班，其中网络示范培训将涵盖全国所有民办高校党支部书记。</w:t>
      </w:r>
    </w:p>
    <w:p w:rsidR="004951B3" w:rsidRPr="00526D49" w:rsidRDefault="004951B3" w:rsidP="004951B3">
      <w:pPr>
        <w:widowControl/>
        <w:shd w:val="clear" w:color="auto" w:fill="FFFFFF"/>
        <w:spacing w:line="560" w:lineRule="exact"/>
        <w:ind w:firstLineChars="200" w:firstLine="643"/>
        <w:jc w:val="left"/>
        <w:rPr>
          <w:rFonts w:eastAsia="黑体"/>
          <w:b/>
          <w:bCs/>
          <w:kern w:val="0"/>
          <w:sz w:val="32"/>
          <w:szCs w:val="32"/>
        </w:rPr>
      </w:pPr>
      <w:r w:rsidRPr="00526D49">
        <w:rPr>
          <w:rFonts w:eastAsia="黑体"/>
          <w:b/>
          <w:bCs/>
          <w:kern w:val="0"/>
          <w:sz w:val="32"/>
          <w:szCs w:val="32"/>
        </w:rPr>
        <w:t>三、组织实施</w:t>
      </w:r>
      <w:r w:rsidRPr="00526D49">
        <w:rPr>
          <w:rFonts w:eastAsia="黑体"/>
          <w:b/>
          <w:bCs/>
          <w:kern w:val="0"/>
          <w:sz w:val="32"/>
          <w:szCs w:val="32"/>
        </w:rPr>
        <w:t xml:space="preserve"> </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全国党建工作示范高校、标杆院系、样板支部培育创建工作在教育部党组领导下，由教育部思想政治工作司具体负责组织实施，按照申报认定、创建达标、中期评估、验收巩固四个步骤开展。</w:t>
      </w:r>
    </w:p>
    <w:p w:rsidR="004951B3" w:rsidRPr="00526D49" w:rsidRDefault="004951B3" w:rsidP="004951B3">
      <w:pPr>
        <w:widowControl/>
        <w:shd w:val="clear" w:color="auto" w:fill="FFFFFF"/>
        <w:spacing w:line="560" w:lineRule="exact"/>
        <w:ind w:firstLineChars="200" w:firstLine="643"/>
        <w:jc w:val="left"/>
        <w:rPr>
          <w:rFonts w:eastAsia="仿宋"/>
          <w:b/>
          <w:kern w:val="0"/>
          <w:sz w:val="32"/>
          <w:szCs w:val="32"/>
        </w:rPr>
      </w:pPr>
      <w:r w:rsidRPr="00526D49">
        <w:rPr>
          <w:rFonts w:eastAsia="仿宋"/>
          <w:b/>
          <w:kern w:val="0"/>
          <w:sz w:val="32"/>
          <w:szCs w:val="32"/>
        </w:rPr>
        <w:lastRenderedPageBreak/>
        <w:t>（一）申报认定（</w:t>
      </w:r>
      <w:r w:rsidRPr="00526D49">
        <w:rPr>
          <w:rFonts w:eastAsia="仿宋"/>
          <w:b/>
          <w:kern w:val="0"/>
          <w:sz w:val="32"/>
          <w:szCs w:val="32"/>
        </w:rPr>
        <w:t>2018</w:t>
      </w:r>
      <w:r w:rsidRPr="00526D49">
        <w:rPr>
          <w:rFonts w:eastAsia="仿宋"/>
          <w:b/>
          <w:kern w:val="0"/>
          <w:sz w:val="32"/>
          <w:szCs w:val="32"/>
        </w:rPr>
        <w:t>年</w:t>
      </w:r>
      <w:r w:rsidRPr="00526D49">
        <w:rPr>
          <w:rFonts w:eastAsia="仿宋"/>
          <w:b/>
          <w:kern w:val="0"/>
          <w:sz w:val="32"/>
          <w:szCs w:val="32"/>
        </w:rPr>
        <w:t>7</w:t>
      </w:r>
      <w:r w:rsidRPr="00526D49">
        <w:rPr>
          <w:rFonts w:eastAsia="仿宋"/>
          <w:b/>
          <w:kern w:val="0"/>
          <w:sz w:val="32"/>
          <w:szCs w:val="32"/>
        </w:rPr>
        <w:t>月</w:t>
      </w:r>
      <w:r w:rsidRPr="00526D49">
        <w:rPr>
          <w:rFonts w:eastAsia="仿宋"/>
          <w:b/>
          <w:kern w:val="0"/>
          <w:sz w:val="32"/>
          <w:szCs w:val="32"/>
        </w:rPr>
        <w:t>—2018</w:t>
      </w:r>
      <w:r w:rsidRPr="00526D49">
        <w:rPr>
          <w:rFonts w:eastAsia="仿宋"/>
          <w:b/>
          <w:kern w:val="0"/>
          <w:sz w:val="32"/>
          <w:szCs w:val="32"/>
        </w:rPr>
        <w:t>年</w:t>
      </w:r>
      <w:r w:rsidRPr="00526D49">
        <w:rPr>
          <w:rFonts w:eastAsia="仿宋"/>
          <w:b/>
          <w:kern w:val="0"/>
          <w:sz w:val="32"/>
          <w:szCs w:val="32"/>
        </w:rPr>
        <w:t>8</w:t>
      </w:r>
      <w:r w:rsidRPr="00526D49">
        <w:rPr>
          <w:rFonts w:eastAsia="仿宋"/>
          <w:b/>
          <w:kern w:val="0"/>
          <w:sz w:val="32"/>
          <w:szCs w:val="32"/>
        </w:rPr>
        <w:t>月）</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高校党委应专题研究新时代高校党建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工作，确定本级党组织及所属院（系）党组织、基层党支部申报意向。参与申报的高校各级党组织按照《实施意见》规定，对照《新时代高校党建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工作重点任务指南》，对党建工作基础、成功做法、特色经验等进行梳理和总结，统筹谋划</w:t>
      </w:r>
      <w:r w:rsidRPr="00526D49">
        <w:rPr>
          <w:rFonts w:eastAsia="仿宋"/>
          <w:kern w:val="0"/>
          <w:sz w:val="32"/>
          <w:szCs w:val="32"/>
        </w:rPr>
        <w:t>2</w:t>
      </w:r>
      <w:r w:rsidRPr="00526D49">
        <w:rPr>
          <w:rFonts w:eastAsia="仿宋"/>
          <w:kern w:val="0"/>
          <w:sz w:val="32"/>
          <w:szCs w:val="32"/>
        </w:rPr>
        <w:t>年建设周期和各年度工作目标、实施计划、预期成果，编制经费预算，按类别分别填写《新时代高校党建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工作申报书》（见附件</w:t>
      </w:r>
      <w:r w:rsidRPr="00526D49">
        <w:rPr>
          <w:rFonts w:eastAsia="仿宋"/>
          <w:kern w:val="0"/>
          <w:sz w:val="32"/>
          <w:szCs w:val="32"/>
        </w:rPr>
        <w:t>4</w:t>
      </w:r>
      <w:r w:rsidRPr="00526D49">
        <w:rPr>
          <w:rFonts w:eastAsia="仿宋"/>
          <w:kern w:val="0"/>
          <w:sz w:val="32"/>
          <w:szCs w:val="32"/>
        </w:rPr>
        <w:t>），并准备支撑材料。相关材料报送前须经学校党委审核把关。报送要求如下：</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1</w:t>
      </w:r>
      <w:r w:rsidRPr="00526D49">
        <w:rPr>
          <w:rFonts w:eastAsia="仿宋"/>
          <w:kern w:val="0"/>
          <w:sz w:val="32"/>
          <w:szCs w:val="32"/>
        </w:rPr>
        <w:t>．教育部直属高校、其他部委属高校和部省合建高校，每校</w:t>
      </w:r>
      <w:r w:rsidRPr="00526D49">
        <w:rPr>
          <w:rFonts w:eastAsia="仿宋"/>
          <w:kern w:val="0"/>
          <w:sz w:val="32"/>
          <w:szCs w:val="32"/>
        </w:rPr>
        <w:t>“</w:t>
      </w:r>
      <w:r w:rsidRPr="00526D49">
        <w:rPr>
          <w:rFonts w:eastAsia="仿宋"/>
          <w:kern w:val="0"/>
          <w:sz w:val="32"/>
          <w:szCs w:val="32"/>
        </w:rPr>
        <w:t>党建示范高校</w:t>
      </w:r>
      <w:r w:rsidRPr="00526D49">
        <w:rPr>
          <w:rFonts w:eastAsia="仿宋"/>
          <w:kern w:val="0"/>
          <w:sz w:val="32"/>
          <w:szCs w:val="32"/>
        </w:rPr>
        <w:t>”</w:t>
      </w:r>
      <w:r w:rsidRPr="00526D49">
        <w:rPr>
          <w:rFonts w:eastAsia="仿宋"/>
          <w:kern w:val="0"/>
          <w:sz w:val="32"/>
          <w:szCs w:val="32"/>
        </w:rPr>
        <w:t>项目限报</w:t>
      </w:r>
      <w:r w:rsidRPr="00526D49">
        <w:rPr>
          <w:rFonts w:eastAsia="仿宋"/>
          <w:kern w:val="0"/>
          <w:sz w:val="32"/>
          <w:szCs w:val="32"/>
        </w:rPr>
        <w:t>1</w:t>
      </w:r>
      <w:r w:rsidRPr="00526D49">
        <w:rPr>
          <w:rFonts w:eastAsia="仿宋"/>
          <w:kern w:val="0"/>
          <w:sz w:val="32"/>
          <w:szCs w:val="32"/>
        </w:rPr>
        <w:t>个，</w:t>
      </w:r>
      <w:r w:rsidRPr="00526D49">
        <w:rPr>
          <w:rFonts w:eastAsia="仿宋"/>
          <w:kern w:val="0"/>
          <w:sz w:val="32"/>
          <w:szCs w:val="32"/>
        </w:rPr>
        <w:t>“</w:t>
      </w:r>
      <w:r w:rsidRPr="00526D49">
        <w:rPr>
          <w:rFonts w:eastAsia="仿宋"/>
          <w:kern w:val="0"/>
          <w:sz w:val="32"/>
          <w:szCs w:val="32"/>
        </w:rPr>
        <w:t>党建标杆院系</w:t>
      </w:r>
      <w:r w:rsidRPr="00526D49">
        <w:rPr>
          <w:rFonts w:eastAsia="仿宋"/>
          <w:kern w:val="0"/>
          <w:sz w:val="32"/>
          <w:szCs w:val="32"/>
        </w:rPr>
        <w:t>”</w:t>
      </w:r>
      <w:r w:rsidRPr="00526D49">
        <w:rPr>
          <w:rFonts w:eastAsia="仿宋"/>
          <w:kern w:val="0"/>
          <w:sz w:val="32"/>
          <w:szCs w:val="32"/>
        </w:rPr>
        <w:t>项目限报</w:t>
      </w:r>
      <w:r w:rsidRPr="00526D49">
        <w:rPr>
          <w:rFonts w:eastAsia="仿宋"/>
          <w:kern w:val="0"/>
          <w:sz w:val="32"/>
          <w:szCs w:val="32"/>
        </w:rPr>
        <w:t>1</w:t>
      </w:r>
      <w:r w:rsidRPr="00526D49">
        <w:rPr>
          <w:rFonts w:eastAsia="仿宋"/>
          <w:kern w:val="0"/>
          <w:sz w:val="32"/>
          <w:szCs w:val="32"/>
        </w:rPr>
        <w:t>个，</w:t>
      </w:r>
      <w:r w:rsidRPr="00526D49">
        <w:rPr>
          <w:rFonts w:eastAsia="仿宋"/>
          <w:kern w:val="0"/>
          <w:sz w:val="32"/>
          <w:szCs w:val="32"/>
        </w:rPr>
        <w:t>“</w:t>
      </w:r>
      <w:r w:rsidRPr="00526D49">
        <w:rPr>
          <w:rFonts w:eastAsia="仿宋"/>
          <w:kern w:val="0"/>
          <w:sz w:val="32"/>
          <w:szCs w:val="32"/>
        </w:rPr>
        <w:t>党建样板支部</w:t>
      </w:r>
      <w:r w:rsidRPr="00526D49">
        <w:rPr>
          <w:rFonts w:eastAsia="仿宋"/>
          <w:kern w:val="0"/>
          <w:sz w:val="32"/>
          <w:szCs w:val="32"/>
        </w:rPr>
        <w:t>”</w:t>
      </w:r>
      <w:r w:rsidRPr="00526D49">
        <w:rPr>
          <w:rFonts w:eastAsia="仿宋"/>
          <w:kern w:val="0"/>
          <w:sz w:val="32"/>
          <w:szCs w:val="32"/>
        </w:rPr>
        <w:t>项目限报</w:t>
      </w:r>
      <w:r w:rsidRPr="00526D49">
        <w:rPr>
          <w:rFonts w:eastAsia="仿宋"/>
          <w:kern w:val="0"/>
          <w:sz w:val="32"/>
          <w:szCs w:val="32"/>
        </w:rPr>
        <w:t>2</w:t>
      </w:r>
      <w:r w:rsidRPr="00526D49">
        <w:rPr>
          <w:rFonts w:eastAsia="仿宋"/>
          <w:kern w:val="0"/>
          <w:sz w:val="32"/>
          <w:szCs w:val="32"/>
        </w:rPr>
        <w:t>个，经属地省级党委教育工作部门审核同意后申报。</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2</w:t>
      </w:r>
      <w:r w:rsidRPr="00526D49">
        <w:rPr>
          <w:rFonts w:eastAsia="仿宋"/>
          <w:kern w:val="0"/>
          <w:sz w:val="32"/>
          <w:szCs w:val="32"/>
        </w:rPr>
        <w:t>．其他地方高校由省级党委教育工作部门组织遴选后申报。</w:t>
      </w:r>
      <w:r w:rsidRPr="00526D49">
        <w:rPr>
          <w:rFonts w:eastAsia="仿宋"/>
          <w:kern w:val="0"/>
          <w:sz w:val="32"/>
          <w:szCs w:val="32"/>
        </w:rPr>
        <w:t>“</w:t>
      </w:r>
      <w:r w:rsidRPr="00526D49">
        <w:rPr>
          <w:rFonts w:eastAsia="仿宋"/>
          <w:kern w:val="0"/>
          <w:sz w:val="32"/>
          <w:szCs w:val="32"/>
        </w:rPr>
        <w:t>党建示范高校</w:t>
      </w:r>
      <w:r w:rsidRPr="00526D49">
        <w:rPr>
          <w:rFonts w:eastAsia="仿宋"/>
          <w:kern w:val="0"/>
          <w:sz w:val="32"/>
          <w:szCs w:val="32"/>
        </w:rPr>
        <w:t>”</w:t>
      </w:r>
      <w:r w:rsidRPr="00526D49">
        <w:rPr>
          <w:rFonts w:eastAsia="仿宋"/>
          <w:kern w:val="0"/>
          <w:sz w:val="32"/>
          <w:szCs w:val="32"/>
        </w:rPr>
        <w:t>项目，每省（区、市）限报</w:t>
      </w:r>
      <w:r w:rsidRPr="00526D49">
        <w:rPr>
          <w:rFonts w:eastAsia="仿宋"/>
          <w:kern w:val="0"/>
          <w:sz w:val="32"/>
          <w:szCs w:val="32"/>
        </w:rPr>
        <w:t>1</w:t>
      </w:r>
      <w:r w:rsidRPr="00526D49">
        <w:rPr>
          <w:rFonts w:eastAsia="仿宋"/>
          <w:kern w:val="0"/>
          <w:sz w:val="32"/>
          <w:szCs w:val="32"/>
        </w:rPr>
        <w:t>个；</w:t>
      </w:r>
      <w:r w:rsidRPr="00526D49">
        <w:rPr>
          <w:rFonts w:eastAsia="仿宋"/>
          <w:kern w:val="0"/>
          <w:sz w:val="32"/>
          <w:szCs w:val="32"/>
        </w:rPr>
        <w:t>“</w:t>
      </w:r>
      <w:r w:rsidRPr="00526D49">
        <w:rPr>
          <w:rFonts w:eastAsia="仿宋"/>
          <w:kern w:val="0"/>
          <w:sz w:val="32"/>
          <w:szCs w:val="32"/>
        </w:rPr>
        <w:t>党建标杆院系</w:t>
      </w:r>
      <w:r w:rsidRPr="00526D49">
        <w:rPr>
          <w:rFonts w:eastAsia="仿宋"/>
          <w:kern w:val="0"/>
          <w:sz w:val="32"/>
          <w:szCs w:val="32"/>
        </w:rPr>
        <w:t>”</w:t>
      </w:r>
      <w:r w:rsidRPr="00526D49">
        <w:rPr>
          <w:rFonts w:eastAsia="仿宋"/>
          <w:kern w:val="0"/>
          <w:sz w:val="32"/>
          <w:szCs w:val="32"/>
        </w:rPr>
        <w:t>项目，本地区地方高校</w:t>
      </w:r>
      <w:r w:rsidRPr="00526D49">
        <w:rPr>
          <w:rFonts w:eastAsia="仿宋"/>
          <w:kern w:val="0"/>
          <w:sz w:val="32"/>
          <w:szCs w:val="32"/>
        </w:rPr>
        <w:t>50</w:t>
      </w:r>
      <w:r w:rsidRPr="00526D49">
        <w:rPr>
          <w:rFonts w:eastAsia="仿宋"/>
          <w:kern w:val="0"/>
          <w:sz w:val="32"/>
          <w:szCs w:val="32"/>
        </w:rPr>
        <w:t>所（含）以下的限报</w:t>
      </w:r>
      <w:r w:rsidRPr="00526D49">
        <w:rPr>
          <w:rFonts w:eastAsia="仿宋"/>
          <w:kern w:val="0"/>
          <w:sz w:val="32"/>
          <w:szCs w:val="32"/>
        </w:rPr>
        <w:t>2</w:t>
      </w:r>
      <w:r w:rsidRPr="00526D49">
        <w:rPr>
          <w:rFonts w:eastAsia="仿宋"/>
          <w:kern w:val="0"/>
          <w:sz w:val="32"/>
          <w:szCs w:val="32"/>
        </w:rPr>
        <w:t>个，</w:t>
      </w:r>
      <w:r w:rsidRPr="00526D49">
        <w:rPr>
          <w:rFonts w:eastAsia="仿宋"/>
          <w:kern w:val="0"/>
          <w:sz w:val="32"/>
          <w:szCs w:val="32"/>
        </w:rPr>
        <w:t>51—100</w:t>
      </w:r>
      <w:r w:rsidRPr="00526D49">
        <w:rPr>
          <w:rFonts w:eastAsia="仿宋"/>
          <w:kern w:val="0"/>
          <w:sz w:val="32"/>
          <w:szCs w:val="32"/>
        </w:rPr>
        <w:t>所（含）的限报</w:t>
      </w:r>
      <w:r w:rsidRPr="00526D49">
        <w:rPr>
          <w:rFonts w:eastAsia="仿宋"/>
          <w:kern w:val="0"/>
          <w:sz w:val="32"/>
          <w:szCs w:val="32"/>
        </w:rPr>
        <w:t>3</w:t>
      </w:r>
      <w:r w:rsidRPr="00526D49">
        <w:rPr>
          <w:rFonts w:eastAsia="仿宋"/>
          <w:kern w:val="0"/>
          <w:sz w:val="32"/>
          <w:szCs w:val="32"/>
        </w:rPr>
        <w:t>个，</w:t>
      </w:r>
      <w:r w:rsidRPr="00526D49">
        <w:rPr>
          <w:rFonts w:eastAsia="仿宋"/>
          <w:kern w:val="0"/>
          <w:sz w:val="32"/>
          <w:szCs w:val="32"/>
        </w:rPr>
        <w:t>100</w:t>
      </w:r>
      <w:r w:rsidRPr="00526D49">
        <w:rPr>
          <w:rFonts w:eastAsia="仿宋"/>
          <w:kern w:val="0"/>
          <w:sz w:val="32"/>
          <w:szCs w:val="32"/>
        </w:rPr>
        <w:t>所以上的限报</w:t>
      </w:r>
      <w:r w:rsidRPr="00526D49">
        <w:rPr>
          <w:rFonts w:eastAsia="仿宋"/>
          <w:kern w:val="0"/>
          <w:sz w:val="32"/>
          <w:szCs w:val="32"/>
        </w:rPr>
        <w:t>5</w:t>
      </w:r>
      <w:r w:rsidRPr="00526D49">
        <w:rPr>
          <w:rFonts w:eastAsia="仿宋"/>
          <w:kern w:val="0"/>
          <w:sz w:val="32"/>
          <w:szCs w:val="32"/>
        </w:rPr>
        <w:t>个；</w:t>
      </w:r>
      <w:r w:rsidRPr="00526D49">
        <w:rPr>
          <w:rFonts w:eastAsia="仿宋"/>
          <w:kern w:val="0"/>
          <w:sz w:val="32"/>
          <w:szCs w:val="32"/>
        </w:rPr>
        <w:t>“</w:t>
      </w:r>
      <w:r w:rsidRPr="00526D49">
        <w:rPr>
          <w:rFonts w:eastAsia="仿宋"/>
          <w:kern w:val="0"/>
          <w:sz w:val="32"/>
          <w:szCs w:val="32"/>
        </w:rPr>
        <w:t>党建样板支部</w:t>
      </w:r>
      <w:r w:rsidRPr="00526D49">
        <w:rPr>
          <w:rFonts w:eastAsia="仿宋"/>
          <w:kern w:val="0"/>
          <w:sz w:val="32"/>
          <w:szCs w:val="32"/>
        </w:rPr>
        <w:t>”</w:t>
      </w:r>
      <w:r w:rsidRPr="00526D49">
        <w:rPr>
          <w:rFonts w:eastAsia="仿宋"/>
          <w:kern w:val="0"/>
          <w:sz w:val="32"/>
          <w:szCs w:val="32"/>
        </w:rPr>
        <w:t>项目，本地区地方高校</w:t>
      </w:r>
      <w:r w:rsidRPr="00526D49">
        <w:rPr>
          <w:rFonts w:eastAsia="仿宋"/>
          <w:kern w:val="0"/>
          <w:sz w:val="32"/>
          <w:szCs w:val="32"/>
        </w:rPr>
        <w:t>50</w:t>
      </w:r>
      <w:r w:rsidRPr="00526D49">
        <w:rPr>
          <w:rFonts w:eastAsia="仿宋"/>
          <w:kern w:val="0"/>
          <w:sz w:val="32"/>
          <w:szCs w:val="32"/>
        </w:rPr>
        <w:t>所（含）以下的，每省（区、市）限报</w:t>
      </w:r>
      <w:r w:rsidRPr="00526D49">
        <w:rPr>
          <w:rFonts w:eastAsia="仿宋"/>
          <w:kern w:val="0"/>
          <w:sz w:val="32"/>
          <w:szCs w:val="32"/>
        </w:rPr>
        <w:t>15</w:t>
      </w:r>
      <w:r w:rsidRPr="00526D49">
        <w:rPr>
          <w:rFonts w:eastAsia="仿宋"/>
          <w:kern w:val="0"/>
          <w:sz w:val="32"/>
          <w:szCs w:val="32"/>
        </w:rPr>
        <w:t>个，</w:t>
      </w:r>
      <w:r w:rsidRPr="00526D49">
        <w:rPr>
          <w:rFonts w:eastAsia="仿宋"/>
          <w:kern w:val="0"/>
          <w:sz w:val="32"/>
          <w:szCs w:val="32"/>
        </w:rPr>
        <w:t>51—100</w:t>
      </w:r>
      <w:r w:rsidRPr="00526D49">
        <w:rPr>
          <w:rFonts w:eastAsia="仿宋"/>
          <w:kern w:val="0"/>
          <w:sz w:val="32"/>
          <w:szCs w:val="32"/>
        </w:rPr>
        <w:t>（含）所的限报</w:t>
      </w:r>
      <w:r w:rsidRPr="00526D49">
        <w:rPr>
          <w:rFonts w:eastAsia="仿宋"/>
          <w:kern w:val="0"/>
          <w:sz w:val="32"/>
          <w:szCs w:val="32"/>
        </w:rPr>
        <w:t>20</w:t>
      </w:r>
      <w:r w:rsidRPr="00526D49">
        <w:rPr>
          <w:rFonts w:eastAsia="仿宋"/>
          <w:kern w:val="0"/>
          <w:sz w:val="32"/>
          <w:szCs w:val="32"/>
        </w:rPr>
        <w:t>个，</w:t>
      </w:r>
      <w:r w:rsidRPr="00526D49">
        <w:rPr>
          <w:rFonts w:eastAsia="仿宋"/>
          <w:kern w:val="0"/>
          <w:sz w:val="32"/>
          <w:szCs w:val="32"/>
        </w:rPr>
        <w:t>100</w:t>
      </w:r>
      <w:r w:rsidRPr="00526D49">
        <w:rPr>
          <w:rFonts w:eastAsia="仿宋"/>
          <w:kern w:val="0"/>
          <w:sz w:val="32"/>
          <w:szCs w:val="32"/>
        </w:rPr>
        <w:t>所以上的限报</w:t>
      </w:r>
      <w:r w:rsidRPr="00526D49">
        <w:rPr>
          <w:rFonts w:eastAsia="仿宋"/>
          <w:kern w:val="0"/>
          <w:sz w:val="32"/>
          <w:szCs w:val="32"/>
        </w:rPr>
        <w:t>25</w:t>
      </w:r>
      <w:r w:rsidRPr="00526D49">
        <w:rPr>
          <w:rFonts w:eastAsia="仿宋"/>
          <w:kern w:val="0"/>
          <w:sz w:val="32"/>
          <w:szCs w:val="32"/>
        </w:rPr>
        <w:t>个。</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3</w:t>
      </w:r>
      <w:r w:rsidRPr="00526D49">
        <w:rPr>
          <w:rFonts w:eastAsia="仿宋"/>
          <w:kern w:val="0"/>
          <w:sz w:val="32"/>
          <w:szCs w:val="32"/>
        </w:rPr>
        <w:t>．民办高校参加新时代高校党建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工作，实行计划单列，由省级党委教育工作部门组织遴选后申报，每省（区、</w:t>
      </w:r>
      <w:r w:rsidRPr="00526D49">
        <w:rPr>
          <w:rFonts w:eastAsia="仿宋"/>
          <w:kern w:val="0"/>
          <w:sz w:val="32"/>
          <w:szCs w:val="32"/>
        </w:rPr>
        <w:lastRenderedPageBreak/>
        <w:t>市）</w:t>
      </w:r>
      <w:r w:rsidRPr="00526D49">
        <w:rPr>
          <w:rFonts w:eastAsia="仿宋"/>
          <w:kern w:val="0"/>
          <w:sz w:val="32"/>
          <w:szCs w:val="32"/>
        </w:rPr>
        <w:t>“</w:t>
      </w:r>
      <w:r w:rsidRPr="00526D49">
        <w:rPr>
          <w:rFonts w:eastAsia="仿宋"/>
          <w:kern w:val="0"/>
          <w:sz w:val="32"/>
          <w:szCs w:val="32"/>
        </w:rPr>
        <w:t>党建示范高校</w:t>
      </w:r>
      <w:r w:rsidRPr="00526D49">
        <w:rPr>
          <w:rFonts w:eastAsia="仿宋"/>
          <w:kern w:val="0"/>
          <w:sz w:val="32"/>
          <w:szCs w:val="32"/>
        </w:rPr>
        <w:t>”“</w:t>
      </w:r>
      <w:r w:rsidRPr="00526D49">
        <w:rPr>
          <w:rFonts w:eastAsia="仿宋"/>
          <w:kern w:val="0"/>
          <w:sz w:val="32"/>
          <w:szCs w:val="32"/>
        </w:rPr>
        <w:t>党建标杆院系</w:t>
      </w:r>
      <w:r w:rsidRPr="00526D49">
        <w:rPr>
          <w:rFonts w:eastAsia="仿宋"/>
          <w:kern w:val="0"/>
          <w:sz w:val="32"/>
          <w:szCs w:val="32"/>
        </w:rPr>
        <w:t>”</w:t>
      </w:r>
      <w:r w:rsidRPr="00526D49">
        <w:rPr>
          <w:rFonts w:eastAsia="仿宋"/>
          <w:kern w:val="0"/>
          <w:sz w:val="32"/>
          <w:szCs w:val="32"/>
        </w:rPr>
        <w:t>项目各限报</w:t>
      </w:r>
      <w:r w:rsidRPr="00526D49">
        <w:rPr>
          <w:rFonts w:eastAsia="仿宋"/>
          <w:kern w:val="0"/>
          <w:sz w:val="32"/>
          <w:szCs w:val="32"/>
        </w:rPr>
        <w:t>1</w:t>
      </w:r>
      <w:r w:rsidRPr="00526D49">
        <w:rPr>
          <w:rFonts w:eastAsia="仿宋"/>
          <w:kern w:val="0"/>
          <w:sz w:val="32"/>
          <w:szCs w:val="32"/>
        </w:rPr>
        <w:t>个，</w:t>
      </w:r>
      <w:r w:rsidRPr="00526D49">
        <w:rPr>
          <w:rFonts w:eastAsia="仿宋"/>
          <w:kern w:val="0"/>
          <w:sz w:val="32"/>
          <w:szCs w:val="32"/>
        </w:rPr>
        <w:t>“</w:t>
      </w:r>
      <w:r w:rsidRPr="00526D49">
        <w:rPr>
          <w:rFonts w:eastAsia="仿宋"/>
          <w:kern w:val="0"/>
          <w:sz w:val="32"/>
          <w:szCs w:val="32"/>
        </w:rPr>
        <w:t>党建样板支部</w:t>
      </w:r>
      <w:r w:rsidRPr="00526D49">
        <w:rPr>
          <w:rFonts w:eastAsia="仿宋"/>
          <w:kern w:val="0"/>
          <w:sz w:val="32"/>
          <w:szCs w:val="32"/>
        </w:rPr>
        <w:t>”</w:t>
      </w:r>
      <w:r w:rsidRPr="00526D49">
        <w:rPr>
          <w:rFonts w:eastAsia="仿宋"/>
          <w:kern w:val="0"/>
          <w:sz w:val="32"/>
          <w:szCs w:val="32"/>
        </w:rPr>
        <w:t>项目限报</w:t>
      </w:r>
      <w:r w:rsidRPr="00526D49">
        <w:rPr>
          <w:rFonts w:eastAsia="仿宋"/>
          <w:kern w:val="0"/>
          <w:sz w:val="32"/>
          <w:szCs w:val="32"/>
        </w:rPr>
        <w:t>5</w:t>
      </w:r>
      <w:r w:rsidRPr="00526D49">
        <w:rPr>
          <w:rFonts w:eastAsia="仿宋"/>
          <w:kern w:val="0"/>
          <w:sz w:val="32"/>
          <w:szCs w:val="32"/>
        </w:rPr>
        <w:t>个。</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4</w:t>
      </w:r>
      <w:r w:rsidRPr="00526D49">
        <w:rPr>
          <w:rFonts w:eastAsia="仿宋"/>
          <w:kern w:val="0"/>
          <w:sz w:val="32"/>
          <w:szCs w:val="32"/>
        </w:rPr>
        <w:t>．</w:t>
      </w:r>
      <w:r w:rsidRPr="00526D49">
        <w:rPr>
          <w:rFonts w:eastAsia="仿宋"/>
          <w:kern w:val="0"/>
          <w:sz w:val="32"/>
          <w:szCs w:val="32"/>
        </w:rPr>
        <w:t>“</w:t>
      </w:r>
      <w:r w:rsidRPr="00526D49">
        <w:rPr>
          <w:rFonts w:eastAsia="仿宋"/>
          <w:kern w:val="0"/>
          <w:sz w:val="32"/>
          <w:szCs w:val="32"/>
        </w:rPr>
        <w:t>党建样板支部</w:t>
      </w:r>
      <w:r w:rsidRPr="00526D49">
        <w:rPr>
          <w:rFonts w:eastAsia="仿宋"/>
          <w:kern w:val="0"/>
          <w:sz w:val="32"/>
          <w:szCs w:val="32"/>
        </w:rPr>
        <w:t>”</w:t>
      </w:r>
      <w:r w:rsidRPr="00526D49">
        <w:rPr>
          <w:rFonts w:eastAsia="仿宋"/>
          <w:kern w:val="0"/>
          <w:sz w:val="32"/>
          <w:szCs w:val="32"/>
        </w:rPr>
        <w:t>项目，重点面向教职工、本科生党支部建设，依托科研平台、重大项目、创新团队设置的党支部要占一定比例。项目中单列</w:t>
      </w:r>
      <w:r w:rsidRPr="00526D49">
        <w:rPr>
          <w:rFonts w:eastAsia="仿宋"/>
          <w:kern w:val="0"/>
          <w:sz w:val="32"/>
          <w:szCs w:val="32"/>
        </w:rPr>
        <w:t>100</w:t>
      </w:r>
      <w:r w:rsidRPr="00526D49">
        <w:rPr>
          <w:rFonts w:eastAsia="仿宋"/>
          <w:kern w:val="0"/>
          <w:sz w:val="32"/>
          <w:szCs w:val="32"/>
        </w:rPr>
        <w:t>个计划，用于加强研究生党支部建设，具体办法另行通知，不在本次申报之列。</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各高校（含部委属高校）申报材料纸质版（一式两份）、电子版（以光盘刻录形式），由属地省级党委教育工作部门统一汇总后，于</w:t>
      </w:r>
      <w:r w:rsidRPr="00526D49">
        <w:rPr>
          <w:rFonts w:eastAsia="仿宋"/>
          <w:kern w:val="0"/>
          <w:sz w:val="32"/>
          <w:szCs w:val="32"/>
        </w:rPr>
        <w:t>2018</w:t>
      </w:r>
      <w:r w:rsidRPr="00526D49">
        <w:rPr>
          <w:rFonts w:eastAsia="仿宋"/>
          <w:kern w:val="0"/>
          <w:sz w:val="32"/>
          <w:szCs w:val="32"/>
        </w:rPr>
        <w:t>年</w:t>
      </w:r>
      <w:r w:rsidRPr="00526D49">
        <w:rPr>
          <w:rFonts w:eastAsia="仿宋"/>
          <w:kern w:val="0"/>
          <w:sz w:val="32"/>
          <w:szCs w:val="32"/>
        </w:rPr>
        <w:t>8</w:t>
      </w:r>
      <w:r w:rsidRPr="00526D49">
        <w:rPr>
          <w:rFonts w:eastAsia="仿宋"/>
          <w:kern w:val="0"/>
          <w:sz w:val="32"/>
          <w:szCs w:val="32"/>
        </w:rPr>
        <w:t>月</w:t>
      </w:r>
      <w:r w:rsidRPr="00526D49">
        <w:rPr>
          <w:rFonts w:eastAsia="仿宋"/>
          <w:kern w:val="0"/>
          <w:sz w:val="32"/>
          <w:szCs w:val="32"/>
        </w:rPr>
        <w:t>15</w:t>
      </w:r>
      <w:r w:rsidRPr="00526D49">
        <w:rPr>
          <w:rFonts w:eastAsia="仿宋"/>
          <w:kern w:val="0"/>
          <w:sz w:val="32"/>
          <w:szCs w:val="32"/>
        </w:rPr>
        <w:t>日前（以邮戳为准）报送教育部思想政治工作司。按照</w:t>
      </w:r>
      <w:r w:rsidRPr="00526D49">
        <w:rPr>
          <w:rFonts w:eastAsia="仿宋"/>
          <w:kern w:val="0"/>
          <w:sz w:val="32"/>
          <w:szCs w:val="32"/>
        </w:rPr>
        <w:t>“</w:t>
      </w:r>
      <w:r w:rsidRPr="00526D49">
        <w:rPr>
          <w:rFonts w:eastAsia="仿宋"/>
          <w:kern w:val="0"/>
          <w:sz w:val="32"/>
          <w:szCs w:val="32"/>
        </w:rPr>
        <w:t>标准引领、专家评议、实地考察、组织统筹</w:t>
      </w:r>
      <w:r w:rsidRPr="00526D49">
        <w:rPr>
          <w:rFonts w:eastAsia="仿宋"/>
          <w:kern w:val="0"/>
          <w:sz w:val="32"/>
          <w:szCs w:val="32"/>
        </w:rPr>
        <w:t>”</w:t>
      </w:r>
      <w:r w:rsidRPr="00526D49">
        <w:rPr>
          <w:rFonts w:eastAsia="仿宋"/>
          <w:kern w:val="0"/>
          <w:sz w:val="32"/>
          <w:szCs w:val="32"/>
        </w:rPr>
        <w:t>的原则，教育部思想政治工作司对材料进行初审，组建专家组进行评议，择优确定入选对象名单。实地考察</w:t>
      </w:r>
      <w:r w:rsidRPr="00526D49">
        <w:rPr>
          <w:rFonts w:eastAsia="仿宋"/>
          <w:kern w:val="0"/>
          <w:sz w:val="32"/>
          <w:szCs w:val="32"/>
        </w:rPr>
        <w:t>“</w:t>
      </w:r>
      <w:r w:rsidRPr="00526D49">
        <w:rPr>
          <w:rFonts w:eastAsia="仿宋"/>
          <w:kern w:val="0"/>
          <w:sz w:val="32"/>
          <w:szCs w:val="32"/>
        </w:rPr>
        <w:t>党建示范高校</w:t>
      </w:r>
      <w:r w:rsidRPr="00526D49">
        <w:rPr>
          <w:rFonts w:eastAsia="仿宋"/>
          <w:kern w:val="0"/>
          <w:sz w:val="32"/>
          <w:szCs w:val="32"/>
        </w:rPr>
        <w:t>”</w:t>
      </w:r>
      <w:r w:rsidRPr="00526D49">
        <w:rPr>
          <w:rFonts w:eastAsia="仿宋"/>
          <w:kern w:val="0"/>
          <w:sz w:val="32"/>
          <w:szCs w:val="32"/>
        </w:rPr>
        <w:t>等项目入选对象后，按程序进行公示，报教育部党组审核确定正式入选名单。遴选工作全程接受监督。对入选的校、院（系）党组织，将提供专项经费支持，相关经费应严格管理、专款专用。</w:t>
      </w:r>
    </w:p>
    <w:p w:rsidR="004951B3" w:rsidRPr="00526D49" w:rsidRDefault="004951B3" w:rsidP="004951B3">
      <w:pPr>
        <w:widowControl/>
        <w:shd w:val="clear" w:color="auto" w:fill="FFFFFF"/>
        <w:spacing w:line="560" w:lineRule="exact"/>
        <w:ind w:firstLineChars="200" w:firstLine="643"/>
        <w:jc w:val="left"/>
        <w:rPr>
          <w:rFonts w:eastAsia="仿宋"/>
          <w:b/>
          <w:kern w:val="0"/>
          <w:sz w:val="32"/>
          <w:szCs w:val="32"/>
        </w:rPr>
      </w:pPr>
      <w:r w:rsidRPr="00526D49">
        <w:rPr>
          <w:rFonts w:eastAsia="仿宋"/>
          <w:b/>
          <w:kern w:val="0"/>
          <w:sz w:val="32"/>
          <w:szCs w:val="32"/>
        </w:rPr>
        <w:t>（二）创建达标（</w:t>
      </w:r>
      <w:r w:rsidRPr="00526D49">
        <w:rPr>
          <w:rFonts w:eastAsia="仿宋"/>
          <w:b/>
          <w:kern w:val="0"/>
          <w:sz w:val="32"/>
          <w:szCs w:val="32"/>
        </w:rPr>
        <w:t>2018</w:t>
      </w:r>
      <w:r w:rsidRPr="00526D49">
        <w:rPr>
          <w:rFonts w:eastAsia="仿宋"/>
          <w:b/>
          <w:kern w:val="0"/>
          <w:sz w:val="32"/>
          <w:szCs w:val="32"/>
        </w:rPr>
        <w:t>年</w:t>
      </w:r>
      <w:r w:rsidRPr="00526D49">
        <w:rPr>
          <w:rFonts w:eastAsia="仿宋"/>
          <w:b/>
          <w:kern w:val="0"/>
          <w:sz w:val="32"/>
          <w:szCs w:val="32"/>
        </w:rPr>
        <w:t>9</w:t>
      </w:r>
      <w:r w:rsidRPr="00526D49">
        <w:rPr>
          <w:rFonts w:eastAsia="仿宋"/>
          <w:b/>
          <w:kern w:val="0"/>
          <w:sz w:val="32"/>
          <w:szCs w:val="32"/>
        </w:rPr>
        <w:t>月</w:t>
      </w:r>
      <w:r w:rsidRPr="00526D49">
        <w:rPr>
          <w:rFonts w:eastAsia="仿宋"/>
          <w:b/>
          <w:kern w:val="0"/>
          <w:sz w:val="32"/>
          <w:szCs w:val="32"/>
        </w:rPr>
        <w:t>—2019</w:t>
      </w:r>
      <w:r w:rsidRPr="00526D49">
        <w:rPr>
          <w:rFonts w:eastAsia="仿宋"/>
          <w:b/>
          <w:kern w:val="0"/>
          <w:sz w:val="32"/>
          <w:szCs w:val="32"/>
        </w:rPr>
        <w:t>年</w:t>
      </w:r>
      <w:r w:rsidRPr="00526D49">
        <w:rPr>
          <w:rFonts w:eastAsia="仿宋"/>
          <w:b/>
          <w:kern w:val="0"/>
          <w:sz w:val="32"/>
          <w:szCs w:val="32"/>
        </w:rPr>
        <w:t>8</w:t>
      </w:r>
      <w:r w:rsidRPr="00526D49">
        <w:rPr>
          <w:rFonts w:eastAsia="仿宋"/>
          <w:b/>
          <w:kern w:val="0"/>
          <w:sz w:val="32"/>
          <w:szCs w:val="32"/>
        </w:rPr>
        <w:t>月）</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入选的校、院（系）党组织和党支部（以下简称各建设单位）要按照《实施意见》和《新时代高校党建</w:t>
      </w:r>
      <w:r w:rsidRPr="00526D49">
        <w:rPr>
          <w:rFonts w:eastAsia="仿宋"/>
          <w:kern w:val="0"/>
          <w:sz w:val="32"/>
          <w:szCs w:val="32"/>
        </w:rPr>
        <w:t>“</w:t>
      </w:r>
      <w:r w:rsidRPr="00526D49">
        <w:rPr>
          <w:rFonts w:eastAsia="仿宋"/>
          <w:kern w:val="0"/>
          <w:sz w:val="32"/>
          <w:szCs w:val="32"/>
        </w:rPr>
        <w:t>双创</w:t>
      </w:r>
      <w:r w:rsidRPr="00526D49">
        <w:rPr>
          <w:rFonts w:eastAsia="仿宋"/>
          <w:kern w:val="0"/>
          <w:sz w:val="32"/>
          <w:szCs w:val="32"/>
        </w:rPr>
        <w:t>”</w:t>
      </w:r>
      <w:r w:rsidRPr="00526D49">
        <w:rPr>
          <w:rFonts w:eastAsia="仿宋"/>
          <w:kern w:val="0"/>
          <w:sz w:val="32"/>
          <w:szCs w:val="32"/>
        </w:rPr>
        <w:t>工作重点任务指南》要求，坚持软件建设和硬件建设相结合、统筹规划和分步实施相结合、整体提升和品牌塑造相结合，按计划、分步骤开展培育创建工作。建设期内，创建</w:t>
      </w:r>
      <w:r w:rsidRPr="00526D49">
        <w:rPr>
          <w:rFonts w:eastAsia="仿宋"/>
          <w:kern w:val="0"/>
          <w:sz w:val="32"/>
          <w:szCs w:val="32"/>
        </w:rPr>
        <w:t>“</w:t>
      </w:r>
      <w:r w:rsidRPr="00526D49">
        <w:rPr>
          <w:rFonts w:eastAsia="仿宋"/>
          <w:kern w:val="0"/>
          <w:sz w:val="32"/>
          <w:szCs w:val="32"/>
        </w:rPr>
        <w:t>党建示范高校</w:t>
      </w:r>
      <w:r w:rsidRPr="00526D49">
        <w:rPr>
          <w:rFonts w:eastAsia="仿宋"/>
          <w:kern w:val="0"/>
          <w:sz w:val="32"/>
          <w:szCs w:val="32"/>
        </w:rPr>
        <w:t>”</w:t>
      </w:r>
      <w:r w:rsidRPr="00526D49">
        <w:rPr>
          <w:rFonts w:eastAsia="仿宋"/>
          <w:kern w:val="0"/>
          <w:sz w:val="32"/>
          <w:szCs w:val="32"/>
        </w:rPr>
        <w:t>，要着重围绕坚持和加强党的全面领导、健全党建工作体制机制等出成果；创建</w:t>
      </w:r>
      <w:r w:rsidRPr="00526D49">
        <w:rPr>
          <w:rFonts w:eastAsia="仿宋"/>
          <w:kern w:val="0"/>
          <w:sz w:val="32"/>
          <w:szCs w:val="32"/>
        </w:rPr>
        <w:t>“</w:t>
      </w:r>
      <w:r w:rsidRPr="00526D49">
        <w:rPr>
          <w:rFonts w:eastAsia="仿宋"/>
          <w:kern w:val="0"/>
          <w:sz w:val="32"/>
          <w:szCs w:val="32"/>
        </w:rPr>
        <w:t>党建标杆院系</w:t>
      </w:r>
      <w:r w:rsidRPr="00526D49">
        <w:rPr>
          <w:rFonts w:eastAsia="仿宋"/>
          <w:kern w:val="0"/>
          <w:sz w:val="32"/>
          <w:szCs w:val="32"/>
        </w:rPr>
        <w:t>”</w:t>
      </w:r>
      <w:r w:rsidRPr="00526D49">
        <w:rPr>
          <w:rFonts w:eastAsia="仿宋"/>
          <w:kern w:val="0"/>
          <w:sz w:val="32"/>
          <w:szCs w:val="32"/>
        </w:rPr>
        <w:t>，要着重围绕破除</w:t>
      </w:r>
      <w:r w:rsidRPr="00526D49">
        <w:rPr>
          <w:rFonts w:eastAsia="仿宋"/>
          <w:kern w:val="0"/>
          <w:sz w:val="32"/>
          <w:szCs w:val="32"/>
        </w:rPr>
        <w:lastRenderedPageBreak/>
        <w:t>“</w:t>
      </w:r>
      <w:r w:rsidRPr="00526D49">
        <w:rPr>
          <w:rFonts w:eastAsia="仿宋"/>
          <w:kern w:val="0"/>
          <w:sz w:val="32"/>
          <w:szCs w:val="32"/>
        </w:rPr>
        <w:t>中梗阻</w:t>
      </w:r>
      <w:r w:rsidRPr="00526D49">
        <w:rPr>
          <w:rFonts w:eastAsia="仿宋"/>
          <w:kern w:val="0"/>
          <w:sz w:val="32"/>
          <w:szCs w:val="32"/>
        </w:rPr>
        <w:t>”</w:t>
      </w:r>
      <w:r w:rsidRPr="00526D49">
        <w:rPr>
          <w:rFonts w:eastAsia="仿宋"/>
          <w:kern w:val="0"/>
          <w:sz w:val="32"/>
          <w:szCs w:val="32"/>
        </w:rPr>
        <w:t>现象、抓好党建重点任务落实等出成果；创建</w:t>
      </w:r>
      <w:r w:rsidRPr="00526D49">
        <w:rPr>
          <w:rFonts w:eastAsia="仿宋"/>
          <w:kern w:val="0"/>
          <w:sz w:val="32"/>
          <w:szCs w:val="32"/>
        </w:rPr>
        <w:t>“</w:t>
      </w:r>
      <w:r w:rsidRPr="00526D49">
        <w:rPr>
          <w:rFonts w:eastAsia="仿宋"/>
          <w:kern w:val="0"/>
          <w:sz w:val="32"/>
          <w:szCs w:val="32"/>
        </w:rPr>
        <w:t>党建样板支部</w:t>
      </w:r>
      <w:r w:rsidRPr="00526D49">
        <w:rPr>
          <w:rFonts w:eastAsia="仿宋"/>
          <w:kern w:val="0"/>
          <w:sz w:val="32"/>
          <w:szCs w:val="32"/>
        </w:rPr>
        <w:t>”</w:t>
      </w:r>
      <w:r w:rsidRPr="00526D49">
        <w:rPr>
          <w:rFonts w:eastAsia="仿宋"/>
          <w:kern w:val="0"/>
          <w:sz w:val="32"/>
          <w:szCs w:val="32"/>
        </w:rPr>
        <w:t>，要着重围绕严格</w:t>
      </w:r>
      <w:r w:rsidRPr="00526D49">
        <w:rPr>
          <w:rFonts w:eastAsia="仿宋"/>
          <w:kern w:val="0"/>
          <w:sz w:val="32"/>
          <w:szCs w:val="32"/>
        </w:rPr>
        <w:t>“</w:t>
      </w:r>
      <w:r w:rsidRPr="00526D49">
        <w:rPr>
          <w:rFonts w:eastAsia="仿宋"/>
          <w:kern w:val="0"/>
          <w:sz w:val="32"/>
          <w:szCs w:val="32"/>
        </w:rPr>
        <w:t>三会一课</w:t>
      </w:r>
      <w:r w:rsidRPr="00526D49">
        <w:rPr>
          <w:rFonts w:eastAsia="仿宋"/>
          <w:kern w:val="0"/>
          <w:sz w:val="32"/>
          <w:szCs w:val="32"/>
        </w:rPr>
        <w:t>”</w:t>
      </w:r>
      <w:r w:rsidRPr="00526D49">
        <w:rPr>
          <w:rFonts w:eastAsia="仿宋"/>
          <w:kern w:val="0"/>
          <w:sz w:val="32"/>
          <w:szCs w:val="32"/>
        </w:rPr>
        <w:t>、创新工作方法等出成果。成果形式包括但不限于：（</w:t>
      </w:r>
      <w:r w:rsidRPr="00526D49">
        <w:rPr>
          <w:rFonts w:eastAsia="仿宋"/>
          <w:kern w:val="0"/>
          <w:sz w:val="32"/>
          <w:szCs w:val="32"/>
        </w:rPr>
        <w:t>1</w:t>
      </w:r>
      <w:r w:rsidRPr="00526D49">
        <w:rPr>
          <w:rFonts w:eastAsia="仿宋"/>
          <w:kern w:val="0"/>
          <w:sz w:val="32"/>
          <w:szCs w:val="32"/>
        </w:rPr>
        <w:t>）成熟有效的党建工作制度体系、机制办法；（</w:t>
      </w:r>
      <w:r w:rsidRPr="00526D49">
        <w:rPr>
          <w:rFonts w:eastAsia="仿宋"/>
          <w:kern w:val="0"/>
          <w:sz w:val="32"/>
          <w:szCs w:val="32"/>
        </w:rPr>
        <w:t>2</w:t>
      </w:r>
      <w:r w:rsidRPr="00526D49">
        <w:rPr>
          <w:rFonts w:eastAsia="仿宋"/>
          <w:kern w:val="0"/>
          <w:sz w:val="32"/>
          <w:szCs w:val="32"/>
        </w:rPr>
        <w:t>）优秀基层党建工作法、典型案例；（</w:t>
      </w:r>
      <w:r w:rsidRPr="00526D49">
        <w:rPr>
          <w:rFonts w:eastAsia="仿宋"/>
          <w:kern w:val="0"/>
          <w:sz w:val="32"/>
          <w:szCs w:val="32"/>
        </w:rPr>
        <w:t>3</w:t>
      </w:r>
      <w:r w:rsidRPr="00526D49">
        <w:rPr>
          <w:rFonts w:eastAsia="仿宋"/>
          <w:kern w:val="0"/>
          <w:sz w:val="32"/>
          <w:szCs w:val="32"/>
        </w:rPr>
        <w:t>）高校师生思想政治工作品牌、育人载体；（</w:t>
      </w:r>
      <w:r w:rsidRPr="00526D49">
        <w:rPr>
          <w:rFonts w:eastAsia="仿宋"/>
          <w:kern w:val="0"/>
          <w:sz w:val="32"/>
          <w:szCs w:val="32"/>
        </w:rPr>
        <w:t>4</w:t>
      </w:r>
      <w:r w:rsidRPr="00526D49">
        <w:rPr>
          <w:rFonts w:eastAsia="仿宋"/>
          <w:kern w:val="0"/>
          <w:sz w:val="32"/>
          <w:szCs w:val="32"/>
        </w:rPr>
        <w:t>）有较大影响力的宣传平台、网络阵地；（</w:t>
      </w:r>
      <w:r w:rsidRPr="00526D49">
        <w:rPr>
          <w:rFonts w:eastAsia="仿宋"/>
          <w:kern w:val="0"/>
          <w:sz w:val="32"/>
          <w:szCs w:val="32"/>
        </w:rPr>
        <w:t>5</w:t>
      </w:r>
      <w:r w:rsidRPr="00526D49">
        <w:rPr>
          <w:rFonts w:eastAsia="仿宋"/>
          <w:kern w:val="0"/>
          <w:sz w:val="32"/>
          <w:szCs w:val="32"/>
        </w:rPr>
        <w:t>）高水平研究论文、专著；（</w:t>
      </w:r>
      <w:r w:rsidRPr="00526D49">
        <w:rPr>
          <w:rFonts w:eastAsia="仿宋"/>
          <w:kern w:val="0"/>
          <w:sz w:val="32"/>
          <w:szCs w:val="32"/>
        </w:rPr>
        <w:t>6</w:t>
      </w:r>
      <w:r w:rsidRPr="00526D49">
        <w:rPr>
          <w:rFonts w:eastAsia="仿宋"/>
          <w:kern w:val="0"/>
          <w:sz w:val="32"/>
          <w:szCs w:val="32"/>
        </w:rPr>
        <w:t>）经验推广示范、辐射</w:t>
      </w:r>
      <w:proofErr w:type="gramStart"/>
      <w:r w:rsidRPr="00526D49">
        <w:rPr>
          <w:rFonts w:eastAsia="仿宋"/>
          <w:kern w:val="0"/>
          <w:sz w:val="32"/>
          <w:szCs w:val="32"/>
        </w:rPr>
        <w:t>带动成效</w:t>
      </w:r>
      <w:proofErr w:type="gramEnd"/>
      <w:r w:rsidRPr="00526D49">
        <w:rPr>
          <w:rFonts w:eastAsia="仿宋"/>
          <w:kern w:val="0"/>
          <w:sz w:val="32"/>
          <w:szCs w:val="32"/>
        </w:rPr>
        <w:t>等。</w:t>
      </w:r>
    </w:p>
    <w:p w:rsidR="004951B3" w:rsidRPr="00526D49" w:rsidRDefault="004951B3" w:rsidP="004951B3">
      <w:pPr>
        <w:widowControl/>
        <w:shd w:val="clear" w:color="auto" w:fill="FFFFFF"/>
        <w:spacing w:line="560" w:lineRule="exact"/>
        <w:ind w:firstLineChars="200" w:firstLine="643"/>
        <w:jc w:val="left"/>
        <w:rPr>
          <w:rFonts w:eastAsia="仿宋"/>
          <w:b/>
          <w:kern w:val="0"/>
          <w:sz w:val="32"/>
          <w:szCs w:val="32"/>
        </w:rPr>
      </w:pPr>
      <w:r w:rsidRPr="00526D49">
        <w:rPr>
          <w:rFonts w:eastAsia="仿宋"/>
          <w:b/>
          <w:kern w:val="0"/>
          <w:sz w:val="32"/>
          <w:szCs w:val="32"/>
        </w:rPr>
        <w:t>（三）中期评估（</w:t>
      </w:r>
      <w:r w:rsidRPr="00526D49">
        <w:rPr>
          <w:rFonts w:eastAsia="仿宋"/>
          <w:b/>
          <w:kern w:val="0"/>
          <w:sz w:val="32"/>
          <w:szCs w:val="32"/>
        </w:rPr>
        <w:t>2019</w:t>
      </w:r>
      <w:r w:rsidRPr="00526D49">
        <w:rPr>
          <w:rFonts w:eastAsia="仿宋"/>
          <w:b/>
          <w:kern w:val="0"/>
          <w:sz w:val="32"/>
          <w:szCs w:val="32"/>
        </w:rPr>
        <w:t>年</w:t>
      </w:r>
      <w:r w:rsidRPr="00526D49">
        <w:rPr>
          <w:rFonts w:eastAsia="仿宋"/>
          <w:b/>
          <w:kern w:val="0"/>
          <w:sz w:val="32"/>
          <w:szCs w:val="32"/>
        </w:rPr>
        <w:t>9</w:t>
      </w:r>
      <w:r w:rsidRPr="00526D49">
        <w:rPr>
          <w:rFonts w:eastAsia="仿宋"/>
          <w:b/>
          <w:kern w:val="0"/>
          <w:sz w:val="32"/>
          <w:szCs w:val="32"/>
        </w:rPr>
        <w:t>月）</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教育部以目标管理和过程管理相结合的方式，加强培育创建工作管理考核。各建设单位应于</w:t>
      </w:r>
      <w:r w:rsidRPr="00526D49">
        <w:rPr>
          <w:rFonts w:eastAsia="仿宋"/>
          <w:kern w:val="0"/>
          <w:sz w:val="32"/>
          <w:szCs w:val="32"/>
        </w:rPr>
        <w:t>2019</w:t>
      </w:r>
      <w:r w:rsidRPr="00526D49">
        <w:rPr>
          <w:rFonts w:eastAsia="仿宋"/>
          <w:kern w:val="0"/>
          <w:sz w:val="32"/>
          <w:szCs w:val="32"/>
        </w:rPr>
        <w:t>年</w:t>
      </w:r>
      <w:r w:rsidRPr="00526D49">
        <w:rPr>
          <w:rFonts w:eastAsia="仿宋"/>
          <w:kern w:val="0"/>
          <w:sz w:val="32"/>
          <w:szCs w:val="32"/>
        </w:rPr>
        <w:t>8</w:t>
      </w:r>
      <w:r w:rsidRPr="00526D49">
        <w:rPr>
          <w:rFonts w:eastAsia="仿宋"/>
          <w:kern w:val="0"/>
          <w:sz w:val="32"/>
          <w:szCs w:val="32"/>
        </w:rPr>
        <w:t>月底前，提交年度工作总结和成果报告。教育部思想政治工作司组织进行考核评估，相关意见及时反馈建设单位。考核合格的，拨付下一年度建设经费；考核不合格的，限期整改，视情决定是否继续予以支持。有关建设成果在全国高校思想政治工作网（</w:t>
      </w:r>
      <w:r w:rsidRPr="00526D49">
        <w:rPr>
          <w:rFonts w:eastAsia="仿宋"/>
          <w:kern w:val="0"/>
          <w:sz w:val="32"/>
          <w:szCs w:val="32"/>
        </w:rPr>
        <w:t>http://www.sizhengwang.cn</w:t>
      </w:r>
      <w:r w:rsidRPr="00526D49">
        <w:rPr>
          <w:rFonts w:eastAsia="仿宋"/>
          <w:kern w:val="0"/>
          <w:sz w:val="32"/>
          <w:szCs w:val="32"/>
        </w:rPr>
        <w:t>）等平台上集中宣传展示，纳入基层党组织书记集中轮训、高校党建教材编写、典型案例结集出版等工作，面向全国高校推广应用。</w:t>
      </w:r>
    </w:p>
    <w:p w:rsidR="004951B3" w:rsidRPr="00526D49" w:rsidRDefault="004951B3" w:rsidP="004951B3">
      <w:pPr>
        <w:widowControl/>
        <w:shd w:val="clear" w:color="auto" w:fill="FFFFFF"/>
        <w:spacing w:line="560" w:lineRule="exact"/>
        <w:ind w:firstLineChars="200" w:firstLine="643"/>
        <w:jc w:val="left"/>
        <w:rPr>
          <w:rFonts w:eastAsia="仿宋"/>
          <w:b/>
          <w:kern w:val="0"/>
          <w:sz w:val="32"/>
          <w:szCs w:val="32"/>
        </w:rPr>
      </w:pPr>
      <w:r w:rsidRPr="00526D49">
        <w:rPr>
          <w:rFonts w:eastAsia="仿宋"/>
          <w:b/>
          <w:kern w:val="0"/>
          <w:sz w:val="32"/>
          <w:szCs w:val="32"/>
        </w:rPr>
        <w:t>（四）巩固验收（</w:t>
      </w:r>
      <w:r w:rsidRPr="00526D49">
        <w:rPr>
          <w:rFonts w:eastAsia="仿宋"/>
          <w:b/>
          <w:kern w:val="0"/>
          <w:sz w:val="32"/>
          <w:szCs w:val="32"/>
        </w:rPr>
        <w:t>2019</w:t>
      </w:r>
      <w:r w:rsidRPr="00526D49">
        <w:rPr>
          <w:rFonts w:eastAsia="仿宋"/>
          <w:b/>
          <w:kern w:val="0"/>
          <w:sz w:val="32"/>
          <w:szCs w:val="32"/>
        </w:rPr>
        <w:t>年</w:t>
      </w:r>
      <w:r w:rsidRPr="00526D49">
        <w:rPr>
          <w:rFonts w:eastAsia="仿宋"/>
          <w:b/>
          <w:kern w:val="0"/>
          <w:sz w:val="32"/>
          <w:szCs w:val="32"/>
        </w:rPr>
        <w:t>10</w:t>
      </w:r>
      <w:r w:rsidRPr="00526D49">
        <w:rPr>
          <w:rFonts w:eastAsia="仿宋"/>
          <w:b/>
          <w:kern w:val="0"/>
          <w:sz w:val="32"/>
          <w:szCs w:val="32"/>
        </w:rPr>
        <w:t>月</w:t>
      </w:r>
      <w:r w:rsidRPr="00526D49">
        <w:rPr>
          <w:rFonts w:eastAsia="仿宋"/>
          <w:b/>
          <w:kern w:val="0"/>
          <w:sz w:val="32"/>
          <w:szCs w:val="32"/>
        </w:rPr>
        <w:t>—2020</w:t>
      </w:r>
      <w:r w:rsidRPr="00526D49">
        <w:rPr>
          <w:rFonts w:eastAsia="仿宋"/>
          <w:b/>
          <w:kern w:val="0"/>
          <w:sz w:val="32"/>
          <w:szCs w:val="32"/>
        </w:rPr>
        <w:t>年</w:t>
      </w:r>
      <w:r w:rsidRPr="00526D49">
        <w:rPr>
          <w:rFonts w:eastAsia="仿宋"/>
          <w:b/>
          <w:kern w:val="0"/>
          <w:sz w:val="32"/>
          <w:szCs w:val="32"/>
        </w:rPr>
        <w:t>8</w:t>
      </w:r>
      <w:r w:rsidRPr="00526D49">
        <w:rPr>
          <w:rFonts w:eastAsia="仿宋"/>
          <w:b/>
          <w:kern w:val="0"/>
          <w:sz w:val="32"/>
          <w:szCs w:val="32"/>
        </w:rPr>
        <w:t>月）</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各建设单位根据中期评估反馈意见，及时整改问题，推进任务开展，巩固建设成果，提升示范成效。</w:t>
      </w:r>
      <w:r w:rsidRPr="00526D49">
        <w:rPr>
          <w:rFonts w:eastAsia="仿宋"/>
          <w:kern w:val="0"/>
          <w:sz w:val="32"/>
          <w:szCs w:val="32"/>
        </w:rPr>
        <w:t>2020</w:t>
      </w:r>
      <w:r w:rsidRPr="00526D49">
        <w:rPr>
          <w:rFonts w:eastAsia="仿宋"/>
          <w:kern w:val="0"/>
          <w:sz w:val="32"/>
          <w:szCs w:val="32"/>
        </w:rPr>
        <w:t>年</w:t>
      </w:r>
      <w:r w:rsidRPr="00526D49">
        <w:rPr>
          <w:rFonts w:eastAsia="仿宋"/>
          <w:kern w:val="0"/>
          <w:sz w:val="32"/>
          <w:szCs w:val="32"/>
        </w:rPr>
        <w:t>7</w:t>
      </w:r>
      <w:r w:rsidRPr="00526D49">
        <w:rPr>
          <w:rFonts w:eastAsia="仿宋"/>
          <w:kern w:val="0"/>
          <w:sz w:val="32"/>
          <w:szCs w:val="32"/>
        </w:rPr>
        <w:t>月前，教育部对各建设单位开展项目验收工作。各建设单位应于</w:t>
      </w:r>
      <w:r w:rsidRPr="00526D49">
        <w:rPr>
          <w:rFonts w:eastAsia="仿宋"/>
          <w:kern w:val="0"/>
          <w:sz w:val="32"/>
          <w:szCs w:val="32"/>
        </w:rPr>
        <w:t>2020</w:t>
      </w:r>
      <w:r w:rsidRPr="00526D49">
        <w:rPr>
          <w:rFonts w:eastAsia="仿宋"/>
          <w:kern w:val="0"/>
          <w:sz w:val="32"/>
          <w:szCs w:val="32"/>
        </w:rPr>
        <w:t>年</w:t>
      </w:r>
      <w:r w:rsidRPr="00526D49">
        <w:rPr>
          <w:rFonts w:eastAsia="仿宋"/>
          <w:kern w:val="0"/>
          <w:sz w:val="32"/>
          <w:szCs w:val="32"/>
        </w:rPr>
        <w:t>5</w:t>
      </w:r>
      <w:r w:rsidRPr="00526D49">
        <w:rPr>
          <w:rFonts w:eastAsia="仿宋"/>
          <w:kern w:val="0"/>
          <w:sz w:val="32"/>
          <w:szCs w:val="32"/>
        </w:rPr>
        <w:t>月前，提交工作总结报告、培育创建成果。相关成果原则上不能少于</w:t>
      </w:r>
      <w:r w:rsidRPr="00526D49">
        <w:rPr>
          <w:rFonts w:eastAsia="仿宋"/>
          <w:kern w:val="0"/>
          <w:sz w:val="32"/>
          <w:szCs w:val="32"/>
        </w:rPr>
        <w:t>“</w:t>
      </w:r>
      <w:r w:rsidRPr="00526D49">
        <w:rPr>
          <w:rFonts w:eastAsia="仿宋"/>
          <w:kern w:val="0"/>
          <w:sz w:val="32"/>
          <w:szCs w:val="32"/>
        </w:rPr>
        <w:t>四个一</w:t>
      </w:r>
      <w:r w:rsidRPr="00526D49">
        <w:rPr>
          <w:rFonts w:eastAsia="仿宋"/>
          <w:kern w:val="0"/>
          <w:sz w:val="32"/>
          <w:szCs w:val="32"/>
        </w:rPr>
        <w:t>”</w:t>
      </w:r>
      <w:r w:rsidRPr="00526D49">
        <w:rPr>
          <w:rFonts w:eastAsia="仿宋"/>
          <w:kern w:val="0"/>
          <w:sz w:val="32"/>
          <w:szCs w:val="32"/>
        </w:rPr>
        <w:t>：即，在体制机制、经验举措、方法办法上形成</w:t>
      </w:r>
      <w:r w:rsidRPr="00526D49">
        <w:rPr>
          <w:rFonts w:eastAsia="仿宋"/>
          <w:kern w:val="0"/>
          <w:sz w:val="32"/>
          <w:szCs w:val="32"/>
        </w:rPr>
        <w:t>1</w:t>
      </w:r>
      <w:r w:rsidRPr="00526D49">
        <w:rPr>
          <w:rFonts w:eastAsia="仿宋"/>
          <w:kern w:val="0"/>
          <w:sz w:val="32"/>
          <w:szCs w:val="32"/>
        </w:rPr>
        <w:t>套可复制、推广的典型经验，高质高效运</w:t>
      </w:r>
      <w:r w:rsidRPr="00526D49">
        <w:rPr>
          <w:rFonts w:eastAsia="仿宋"/>
          <w:kern w:val="0"/>
          <w:sz w:val="32"/>
          <w:szCs w:val="32"/>
        </w:rPr>
        <w:lastRenderedPageBreak/>
        <w:t>作</w:t>
      </w:r>
      <w:r w:rsidRPr="00526D49">
        <w:rPr>
          <w:rFonts w:eastAsia="仿宋"/>
          <w:kern w:val="0"/>
          <w:sz w:val="32"/>
          <w:szCs w:val="32"/>
        </w:rPr>
        <w:t>1</w:t>
      </w:r>
      <w:r w:rsidRPr="00526D49">
        <w:rPr>
          <w:rFonts w:eastAsia="仿宋"/>
          <w:kern w:val="0"/>
          <w:sz w:val="32"/>
          <w:szCs w:val="32"/>
        </w:rPr>
        <w:t>个新媒体平台，制作</w:t>
      </w:r>
      <w:r w:rsidRPr="00526D49">
        <w:rPr>
          <w:rFonts w:eastAsia="仿宋"/>
          <w:kern w:val="0"/>
          <w:sz w:val="32"/>
          <w:szCs w:val="32"/>
        </w:rPr>
        <w:t>1</w:t>
      </w:r>
      <w:r w:rsidRPr="00526D49">
        <w:rPr>
          <w:rFonts w:eastAsia="仿宋"/>
          <w:kern w:val="0"/>
          <w:sz w:val="32"/>
          <w:szCs w:val="32"/>
        </w:rPr>
        <w:t>个示范点建设微视频，汇编</w:t>
      </w:r>
      <w:r w:rsidRPr="00526D49">
        <w:rPr>
          <w:rFonts w:eastAsia="仿宋"/>
          <w:kern w:val="0"/>
          <w:sz w:val="32"/>
          <w:szCs w:val="32"/>
        </w:rPr>
        <w:t>1</w:t>
      </w:r>
      <w:r w:rsidRPr="00526D49">
        <w:rPr>
          <w:rFonts w:eastAsia="仿宋"/>
          <w:kern w:val="0"/>
          <w:sz w:val="32"/>
          <w:szCs w:val="32"/>
        </w:rPr>
        <w:t>本示范点建设成果资料。教育部思想政治工作司组织专家组在审查总结报告、成果材料的基础上，采取听取专题汇报、实地考察验收等方式进行综合评定。</w:t>
      </w:r>
      <w:r w:rsidRPr="00526D49">
        <w:rPr>
          <w:rFonts w:eastAsia="仿宋"/>
          <w:kern w:val="0"/>
          <w:sz w:val="32"/>
          <w:szCs w:val="32"/>
        </w:rPr>
        <w:t>2020</w:t>
      </w:r>
      <w:r w:rsidRPr="00526D49">
        <w:rPr>
          <w:rFonts w:eastAsia="仿宋"/>
          <w:kern w:val="0"/>
          <w:sz w:val="32"/>
          <w:szCs w:val="32"/>
        </w:rPr>
        <w:t>年</w:t>
      </w:r>
      <w:r w:rsidRPr="00526D49">
        <w:rPr>
          <w:rFonts w:eastAsia="仿宋"/>
          <w:kern w:val="0"/>
          <w:sz w:val="32"/>
          <w:szCs w:val="32"/>
        </w:rPr>
        <w:t>8</w:t>
      </w:r>
      <w:r w:rsidRPr="00526D49">
        <w:rPr>
          <w:rFonts w:eastAsia="仿宋"/>
          <w:kern w:val="0"/>
          <w:sz w:val="32"/>
          <w:szCs w:val="32"/>
        </w:rPr>
        <w:t>月公布评定结果，评定达标的，予以结项，深化宣传推广；评定不达标的予以通报，严格追责问责。</w:t>
      </w:r>
    </w:p>
    <w:p w:rsidR="004951B3" w:rsidRPr="00526D49" w:rsidRDefault="004951B3" w:rsidP="004951B3">
      <w:pPr>
        <w:widowControl/>
        <w:shd w:val="clear" w:color="auto" w:fill="FFFFFF"/>
        <w:spacing w:line="560" w:lineRule="exact"/>
        <w:ind w:firstLineChars="200" w:firstLine="643"/>
        <w:jc w:val="left"/>
        <w:rPr>
          <w:rFonts w:eastAsia="黑体"/>
          <w:b/>
          <w:bCs/>
          <w:kern w:val="0"/>
          <w:sz w:val="32"/>
          <w:szCs w:val="32"/>
        </w:rPr>
      </w:pPr>
      <w:r w:rsidRPr="00526D49">
        <w:rPr>
          <w:rFonts w:eastAsia="黑体"/>
          <w:b/>
          <w:bCs/>
          <w:kern w:val="0"/>
          <w:sz w:val="32"/>
          <w:szCs w:val="32"/>
        </w:rPr>
        <w:t>四、工作要求</w:t>
      </w:r>
    </w:p>
    <w:p w:rsidR="004951B3" w:rsidRPr="00526D49" w:rsidRDefault="004951B3" w:rsidP="004951B3">
      <w:pPr>
        <w:widowControl/>
        <w:shd w:val="clear" w:color="auto" w:fill="FFFFFF"/>
        <w:spacing w:line="560" w:lineRule="exact"/>
        <w:ind w:firstLineChars="200" w:firstLine="640"/>
        <w:jc w:val="left"/>
        <w:rPr>
          <w:rFonts w:eastAsia="仿宋"/>
          <w:kern w:val="0"/>
          <w:sz w:val="32"/>
          <w:szCs w:val="32"/>
        </w:rPr>
      </w:pPr>
      <w:r w:rsidRPr="00526D49">
        <w:rPr>
          <w:rFonts w:eastAsia="仿宋"/>
          <w:kern w:val="0"/>
          <w:sz w:val="32"/>
          <w:szCs w:val="32"/>
        </w:rPr>
        <w:t>各地党委教育工作部门、各高校党委要高度重视，认真组织好全国党建工作示范高校、标杆院系、样板支部的申报、推荐和建设工作。各建设单位所在高校党委，要健全完善组织机构，进一步细化建设方案，确定任务书、路线图、时间表和责任人，加强常态化跟踪指导，及时解决建设过程中遇到的困难和问题，推进取得建设成效。各地各高校要结合实际，为入选校、院（系）党组织和党支部提供必要的配套经费、资源条件等支持。建立激励保障机制，对做出突出业绩的党组织、党员骨干予以表彰奖励。及时发掘、</w:t>
      </w:r>
      <w:proofErr w:type="gramStart"/>
      <w:r w:rsidRPr="00526D49">
        <w:rPr>
          <w:rFonts w:eastAsia="仿宋"/>
          <w:kern w:val="0"/>
          <w:sz w:val="32"/>
          <w:szCs w:val="32"/>
        </w:rPr>
        <w:t>凝炼</w:t>
      </w:r>
      <w:proofErr w:type="gramEnd"/>
      <w:r w:rsidRPr="00526D49">
        <w:rPr>
          <w:rFonts w:eastAsia="仿宋"/>
          <w:kern w:val="0"/>
          <w:sz w:val="32"/>
          <w:szCs w:val="32"/>
        </w:rPr>
        <w:t>、宣传入选党组织的探索经验、培育成果、创建成效，充分发挥引领示范、辐射带动作用，有计划有步骤地把点上的经验做法推广到面上去，引领带动高校党建工作质量整体提升，办好中国特色社会主义大学，培养社会主义合格建设者和可靠接班人。</w:t>
      </w:r>
    </w:p>
    <w:p w:rsidR="00DC11A9" w:rsidRDefault="00DC11A9" w:rsidP="004951B3">
      <w:pPr>
        <w:widowControl/>
        <w:shd w:val="clear" w:color="auto" w:fill="FFFFFF"/>
        <w:spacing w:line="560" w:lineRule="exact"/>
        <w:ind w:firstLineChars="200" w:firstLine="640"/>
        <w:jc w:val="right"/>
        <w:rPr>
          <w:rFonts w:eastAsia="仿宋" w:hint="eastAsia"/>
          <w:kern w:val="0"/>
          <w:sz w:val="32"/>
          <w:szCs w:val="32"/>
        </w:rPr>
      </w:pPr>
      <w:bookmarkStart w:id="0" w:name="_GoBack"/>
      <w:bookmarkEnd w:id="0"/>
    </w:p>
    <w:p w:rsidR="004951B3" w:rsidRPr="00526D49" w:rsidRDefault="004951B3" w:rsidP="004951B3">
      <w:pPr>
        <w:widowControl/>
        <w:shd w:val="clear" w:color="auto" w:fill="FFFFFF"/>
        <w:spacing w:line="560" w:lineRule="exact"/>
        <w:ind w:firstLineChars="200" w:firstLine="640"/>
        <w:jc w:val="right"/>
        <w:rPr>
          <w:rFonts w:eastAsia="仿宋"/>
          <w:kern w:val="0"/>
          <w:sz w:val="32"/>
          <w:szCs w:val="32"/>
        </w:rPr>
      </w:pPr>
      <w:r w:rsidRPr="00526D49">
        <w:rPr>
          <w:rFonts w:eastAsia="仿宋"/>
          <w:kern w:val="0"/>
          <w:sz w:val="32"/>
          <w:szCs w:val="32"/>
        </w:rPr>
        <w:t>教育部办公厅</w:t>
      </w:r>
    </w:p>
    <w:p w:rsidR="00A9527E" w:rsidRDefault="004951B3" w:rsidP="00DC11A9">
      <w:pPr>
        <w:widowControl/>
        <w:shd w:val="clear" w:color="auto" w:fill="FFFFFF"/>
        <w:spacing w:line="560" w:lineRule="exact"/>
        <w:ind w:firstLineChars="200" w:firstLine="640"/>
        <w:jc w:val="right"/>
      </w:pPr>
      <w:r w:rsidRPr="00526D49">
        <w:rPr>
          <w:rFonts w:eastAsia="仿宋"/>
          <w:kern w:val="0"/>
          <w:sz w:val="32"/>
          <w:szCs w:val="32"/>
        </w:rPr>
        <w:t>2018</w:t>
      </w:r>
      <w:r w:rsidRPr="00526D49">
        <w:rPr>
          <w:rFonts w:eastAsia="仿宋"/>
          <w:kern w:val="0"/>
          <w:sz w:val="32"/>
          <w:szCs w:val="32"/>
        </w:rPr>
        <w:t>年</w:t>
      </w:r>
      <w:r w:rsidRPr="00526D49">
        <w:rPr>
          <w:rFonts w:eastAsia="仿宋"/>
          <w:kern w:val="0"/>
          <w:sz w:val="32"/>
          <w:szCs w:val="32"/>
        </w:rPr>
        <w:t>7</w:t>
      </w:r>
      <w:r w:rsidRPr="00526D49">
        <w:rPr>
          <w:rFonts w:eastAsia="仿宋"/>
          <w:kern w:val="0"/>
          <w:sz w:val="32"/>
          <w:szCs w:val="32"/>
        </w:rPr>
        <w:t>月</w:t>
      </w:r>
      <w:r w:rsidRPr="00526D49">
        <w:rPr>
          <w:rFonts w:eastAsia="仿宋"/>
          <w:kern w:val="0"/>
          <w:sz w:val="32"/>
          <w:szCs w:val="32"/>
        </w:rPr>
        <w:t>5</w:t>
      </w:r>
      <w:r w:rsidRPr="00526D49">
        <w:rPr>
          <w:rFonts w:eastAsia="仿宋"/>
          <w:kern w:val="0"/>
          <w:sz w:val="32"/>
          <w:szCs w:val="32"/>
        </w:rPr>
        <w:t>日</w:t>
      </w:r>
    </w:p>
    <w:sectPr w:rsidR="00A9527E" w:rsidSect="00DC11A9">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EC" w:rsidRDefault="00EF6FEC">
      <w:r>
        <w:separator/>
      </w:r>
    </w:p>
  </w:endnote>
  <w:endnote w:type="continuationSeparator" w:id="0">
    <w:p w:rsidR="00EF6FEC" w:rsidRDefault="00EF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49" w:rsidRPr="00526D49" w:rsidRDefault="004951B3" w:rsidP="00526D49">
    <w:pPr>
      <w:pStyle w:val="a3"/>
      <w:ind w:leftChars="200" w:left="420" w:rightChars="200" w:right="420"/>
      <w:rPr>
        <w:rFonts w:ascii="宋体" w:hAnsi="宋体"/>
        <w:sz w:val="28"/>
        <w:szCs w:val="28"/>
      </w:rPr>
    </w:pPr>
    <w:r w:rsidRPr="00526D49">
      <w:rPr>
        <w:rFonts w:ascii="宋体" w:hAnsi="宋体" w:hint="eastAsia"/>
        <w:sz w:val="28"/>
        <w:szCs w:val="28"/>
      </w:rPr>
      <w:t>—</w:t>
    </w:r>
    <w:r w:rsidRPr="00526D49">
      <w:rPr>
        <w:rFonts w:ascii="宋体" w:hAnsi="宋体"/>
        <w:sz w:val="28"/>
        <w:szCs w:val="28"/>
      </w:rPr>
      <w:fldChar w:fldCharType="begin"/>
    </w:r>
    <w:r w:rsidRPr="00526D49">
      <w:rPr>
        <w:rFonts w:ascii="宋体" w:hAnsi="宋体"/>
        <w:sz w:val="28"/>
        <w:szCs w:val="28"/>
      </w:rPr>
      <w:instrText>PAGE   \* MERGEFORMAT</w:instrText>
    </w:r>
    <w:r w:rsidRPr="00526D49">
      <w:rPr>
        <w:rFonts w:ascii="宋体" w:hAnsi="宋体"/>
        <w:sz w:val="28"/>
        <w:szCs w:val="28"/>
      </w:rPr>
      <w:fldChar w:fldCharType="separate"/>
    </w:r>
    <w:r w:rsidRPr="00935D78">
      <w:rPr>
        <w:rFonts w:ascii="宋体" w:hAnsi="宋体"/>
        <w:noProof/>
        <w:sz w:val="28"/>
        <w:szCs w:val="28"/>
        <w:lang w:val="zh-CN"/>
      </w:rPr>
      <w:t>34</w:t>
    </w:r>
    <w:r w:rsidRPr="00526D49">
      <w:rPr>
        <w:rFonts w:ascii="宋体" w:hAnsi="宋体"/>
        <w:sz w:val="28"/>
        <w:szCs w:val="28"/>
      </w:rPr>
      <w:fldChar w:fldCharType="end"/>
    </w:r>
    <w:r w:rsidRPr="00526D49">
      <w:rPr>
        <w:rFonts w:ascii="宋体" w:hAnsi="宋体" w:hint="eastAsia"/>
        <w:sz w:val="28"/>
        <w:szCs w:val="28"/>
      </w:rPr>
      <w:t>—</w:t>
    </w:r>
  </w:p>
  <w:p w:rsidR="00526D49" w:rsidRDefault="00EF6FE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49" w:rsidRPr="00526D49" w:rsidRDefault="004951B3" w:rsidP="00526D49">
    <w:pPr>
      <w:pStyle w:val="a3"/>
      <w:ind w:leftChars="200" w:left="420" w:rightChars="200" w:right="420"/>
      <w:jc w:val="right"/>
      <w:rPr>
        <w:rFonts w:ascii="宋体" w:hAnsi="宋体"/>
        <w:sz w:val="28"/>
        <w:szCs w:val="28"/>
      </w:rPr>
    </w:pPr>
    <w:r w:rsidRPr="00526D49">
      <w:rPr>
        <w:rFonts w:ascii="宋体" w:hAnsi="宋体" w:hint="eastAsia"/>
        <w:sz w:val="28"/>
        <w:szCs w:val="28"/>
      </w:rPr>
      <w:t>—</w:t>
    </w:r>
    <w:r w:rsidRPr="00526D49">
      <w:rPr>
        <w:rFonts w:ascii="宋体" w:hAnsi="宋体"/>
        <w:sz w:val="28"/>
        <w:szCs w:val="28"/>
      </w:rPr>
      <w:fldChar w:fldCharType="begin"/>
    </w:r>
    <w:r w:rsidRPr="00526D49">
      <w:rPr>
        <w:rFonts w:ascii="宋体" w:hAnsi="宋体"/>
        <w:sz w:val="28"/>
        <w:szCs w:val="28"/>
      </w:rPr>
      <w:instrText>PAGE   \* MERGEFORMAT</w:instrText>
    </w:r>
    <w:r w:rsidRPr="00526D49">
      <w:rPr>
        <w:rFonts w:ascii="宋体" w:hAnsi="宋体"/>
        <w:sz w:val="28"/>
        <w:szCs w:val="28"/>
      </w:rPr>
      <w:fldChar w:fldCharType="separate"/>
    </w:r>
    <w:r w:rsidR="00DC11A9" w:rsidRPr="00DC11A9">
      <w:rPr>
        <w:rFonts w:ascii="宋体" w:hAnsi="宋体"/>
        <w:noProof/>
        <w:sz w:val="28"/>
        <w:szCs w:val="28"/>
        <w:lang w:val="zh-CN"/>
      </w:rPr>
      <w:t>1</w:t>
    </w:r>
    <w:r w:rsidRPr="00526D49">
      <w:rPr>
        <w:rFonts w:ascii="宋体" w:hAnsi="宋体"/>
        <w:sz w:val="28"/>
        <w:szCs w:val="28"/>
      </w:rPr>
      <w:fldChar w:fldCharType="end"/>
    </w:r>
    <w:r w:rsidRPr="00526D49">
      <w:rPr>
        <w:rFonts w:ascii="宋体" w:hAnsi="宋体" w:hint="eastAsia"/>
        <w:sz w:val="28"/>
        <w:szCs w:val="28"/>
      </w:rPr>
      <w:t>—</w:t>
    </w:r>
  </w:p>
  <w:p w:rsidR="00526D49" w:rsidRDefault="00EF6FE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EC" w:rsidRDefault="00EF6FEC">
      <w:r>
        <w:separator/>
      </w:r>
    </w:p>
  </w:footnote>
  <w:footnote w:type="continuationSeparator" w:id="0">
    <w:p w:rsidR="00EF6FEC" w:rsidRDefault="00EF6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BF6"/>
    <w:multiLevelType w:val="hybridMultilevel"/>
    <w:tmpl w:val="E83A7D5C"/>
    <w:lvl w:ilvl="0" w:tplc="9D2AD0C4">
      <w:start w:val="1"/>
      <w:numFmt w:val="chineseCountingThousand"/>
      <w:lvlText w:val="%1、"/>
      <w:lvlJc w:val="left"/>
      <w:pPr>
        <w:ind w:left="1080" w:hanging="420"/>
      </w:pPr>
      <w:rPr>
        <w:color w:val="auto"/>
      </w:rPr>
    </w:lvl>
    <w:lvl w:ilvl="1" w:tplc="04090019">
      <w:start w:val="1"/>
      <w:numFmt w:val="lowerLetter"/>
      <w:lvlText w:val="%2)"/>
      <w:lvlJc w:val="left"/>
      <w:pPr>
        <w:ind w:left="1500" w:hanging="420"/>
      </w:pPr>
    </w:lvl>
    <w:lvl w:ilvl="2" w:tplc="0409001B">
      <w:start w:val="1"/>
      <w:numFmt w:val="lowerRoman"/>
      <w:lvlText w:val="%3."/>
      <w:lvlJc w:val="right"/>
      <w:pPr>
        <w:ind w:left="1920" w:hanging="420"/>
      </w:pPr>
    </w:lvl>
    <w:lvl w:ilvl="3" w:tplc="0409000F">
      <w:start w:val="1"/>
      <w:numFmt w:val="decimal"/>
      <w:lvlText w:val="%4."/>
      <w:lvlJc w:val="left"/>
      <w:pPr>
        <w:ind w:left="2340" w:hanging="420"/>
      </w:pPr>
    </w:lvl>
    <w:lvl w:ilvl="4" w:tplc="04090019">
      <w:start w:val="1"/>
      <w:numFmt w:val="lowerLetter"/>
      <w:lvlText w:val="%5)"/>
      <w:lvlJc w:val="left"/>
      <w:pPr>
        <w:ind w:left="2760" w:hanging="420"/>
      </w:pPr>
    </w:lvl>
    <w:lvl w:ilvl="5" w:tplc="0409001B">
      <w:start w:val="1"/>
      <w:numFmt w:val="lowerRoman"/>
      <w:lvlText w:val="%6."/>
      <w:lvlJc w:val="right"/>
      <w:pPr>
        <w:ind w:left="3180" w:hanging="420"/>
      </w:pPr>
    </w:lvl>
    <w:lvl w:ilvl="6" w:tplc="0409000F">
      <w:start w:val="1"/>
      <w:numFmt w:val="decimal"/>
      <w:lvlText w:val="%7."/>
      <w:lvlJc w:val="left"/>
      <w:pPr>
        <w:ind w:left="3600" w:hanging="420"/>
      </w:pPr>
    </w:lvl>
    <w:lvl w:ilvl="7" w:tplc="04090019">
      <w:start w:val="1"/>
      <w:numFmt w:val="lowerLetter"/>
      <w:lvlText w:val="%8)"/>
      <w:lvlJc w:val="left"/>
      <w:pPr>
        <w:ind w:left="4020" w:hanging="420"/>
      </w:pPr>
    </w:lvl>
    <w:lvl w:ilvl="8" w:tplc="0409001B">
      <w:start w:val="1"/>
      <w:numFmt w:val="lowerRoman"/>
      <w:lvlText w:val="%9."/>
      <w:lvlJc w:val="right"/>
      <w:pPr>
        <w:ind w:left="44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B3"/>
    <w:rsid w:val="004951B3"/>
    <w:rsid w:val="00A9527E"/>
    <w:rsid w:val="00D12927"/>
    <w:rsid w:val="00DC11A9"/>
    <w:rsid w:val="00EF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951B3"/>
    <w:pPr>
      <w:tabs>
        <w:tab w:val="center" w:pos="4153"/>
        <w:tab w:val="right" w:pos="8306"/>
      </w:tabs>
      <w:snapToGrid w:val="0"/>
      <w:jc w:val="left"/>
    </w:pPr>
    <w:rPr>
      <w:sz w:val="18"/>
      <w:szCs w:val="18"/>
    </w:rPr>
  </w:style>
  <w:style w:type="character" w:customStyle="1" w:styleId="Char">
    <w:name w:val="页脚 Char"/>
    <w:basedOn w:val="a0"/>
    <w:link w:val="a3"/>
    <w:uiPriority w:val="99"/>
    <w:rsid w:val="004951B3"/>
    <w:rPr>
      <w:rFonts w:ascii="Times New Roman" w:eastAsia="宋体" w:hAnsi="Times New Roman" w:cs="Times New Roman"/>
      <w:sz w:val="18"/>
      <w:szCs w:val="18"/>
    </w:rPr>
  </w:style>
  <w:style w:type="paragraph" w:styleId="a4">
    <w:name w:val="List Paragraph"/>
    <w:basedOn w:val="a"/>
    <w:uiPriority w:val="34"/>
    <w:qFormat/>
    <w:rsid w:val="004951B3"/>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951B3"/>
    <w:pPr>
      <w:tabs>
        <w:tab w:val="center" w:pos="4153"/>
        <w:tab w:val="right" w:pos="8306"/>
      </w:tabs>
      <w:snapToGrid w:val="0"/>
      <w:jc w:val="left"/>
    </w:pPr>
    <w:rPr>
      <w:sz w:val="18"/>
      <w:szCs w:val="18"/>
    </w:rPr>
  </w:style>
  <w:style w:type="character" w:customStyle="1" w:styleId="Char">
    <w:name w:val="页脚 Char"/>
    <w:basedOn w:val="a0"/>
    <w:link w:val="a3"/>
    <w:uiPriority w:val="99"/>
    <w:rsid w:val="004951B3"/>
    <w:rPr>
      <w:rFonts w:ascii="Times New Roman" w:eastAsia="宋体" w:hAnsi="Times New Roman" w:cs="Times New Roman"/>
      <w:sz w:val="18"/>
      <w:szCs w:val="18"/>
    </w:rPr>
  </w:style>
  <w:style w:type="paragraph" w:styleId="a4">
    <w:name w:val="List Paragraph"/>
    <w:basedOn w:val="a"/>
    <w:uiPriority w:val="34"/>
    <w:qFormat/>
    <w:rsid w:val="004951B3"/>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734</Words>
  <Characters>4189</Characters>
  <Application>Microsoft Office Word</Application>
  <DocSecurity>0</DocSecurity>
  <Lines>34</Lines>
  <Paragraphs>9</Paragraphs>
  <ScaleCrop>false</ScaleCrop>
  <Company>JSJYT</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Administrator</cp:lastModifiedBy>
  <cp:revision>3</cp:revision>
  <dcterms:created xsi:type="dcterms:W3CDTF">2018-07-16T02:58:00Z</dcterms:created>
  <dcterms:modified xsi:type="dcterms:W3CDTF">2018-07-19T08:13:00Z</dcterms:modified>
</cp:coreProperties>
</file>